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160B" w:rsidTr="00F013D4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5160B" w:rsidRDefault="0085160B" w:rsidP="00F013D4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24284401" r:id="rId9"/>
              </w:object>
            </w:r>
          </w:p>
          <w:p w:rsidR="0085160B" w:rsidRDefault="0085160B" w:rsidP="00F013D4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5160B" w:rsidRPr="005541F0" w:rsidRDefault="0085160B" w:rsidP="00F013D4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5160B" w:rsidRDefault="0085160B" w:rsidP="00F013D4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5160B" w:rsidRPr="005541F0" w:rsidRDefault="0085160B" w:rsidP="00F013D4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5160B" w:rsidRPr="005649E4" w:rsidRDefault="0085160B" w:rsidP="00F013D4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160B" w:rsidRPr="00656C1A" w:rsidRDefault="0085160B" w:rsidP="00F013D4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5160B" w:rsidRPr="005541F0" w:rsidRDefault="0085160B" w:rsidP="00F013D4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160B" w:rsidRPr="005541F0" w:rsidRDefault="0085160B" w:rsidP="00F013D4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5160B" w:rsidRPr="00656C1A" w:rsidRDefault="0085160B" w:rsidP="00F013D4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5160B" w:rsidRDefault="0085160B" w:rsidP="00F013D4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5160B" w:rsidRPr="003262E3" w:rsidRDefault="0085160B" w:rsidP="00F013D4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5160B" w:rsidTr="00F013D4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160B" w:rsidRPr="00F8214F" w:rsidRDefault="0085160B" w:rsidP="00F01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160B" w:rsidRPr="00F8214F" w:rsidRDefault="0085160B" w:rsidP="0085160B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160B" w:rsidRPr="00F8214F" w:rsidRDefault="0085160B" w:rsidP="00F01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160B" w:rsidRPr="00F8214F" w:rsidRDefault="0085160B" w:rsidP="00F013D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5160B" w:rsidRPr="00A63FB0" w:rsidRDefault="0085160B" w:rsidP="00F013D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160B" w:rsidRPr="00A3761A" w:rsidRDefault="0085160B" w:rsidP="00F013D4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5160B" w:rsidRPr="00F8214F" w:rsidRDefault="0085160B" w:rsidP="00F013D4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5160B" w:rsidRPr="00AB4194" w:rsidRDefault="0085160B" w:rsidP="00F01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160B" w:rsidRPr="00F8214F" w:rsidRDefault="0085160B" w:rsidP="0085160B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87</w:t>
            </w:r>
          </w:p>
        </w:tc>
      </w:tr>
    </w:tbl>
    <w:p w:rsidR="00BF34D0" w:rsidRPr="00BF34D0" w:rsidRDefault="00BF34D0" w:rsidP="00BF34D0">
      <w:pPr>
        <w:rPr>
          <w:szCs w:val="28"/>
          <w:u w:val="single"/>
        </w:rPr>
      </w:pPr>
    </w:p>
    <w:p w:rsidR="0061158C" w:rsidRPr="005B25B7" w:rsidRDefault="00C4770E" w:rsidP="00416407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7"/>
          <w:szCs w:val="27"/>
          <w:lang w:eastAsia="ru-RU"/>
        </w:rPr>
      </w:pP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Об утверждении программы </w:t>
      </w:r>
    </w:p>
    <w:p w:rsidR="0061158C" w:rsidRPr="005B25B7" w:rsidRDefault="00C4770E" w:rsidP="00416407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7"/>
          <w:szCs w:val="27"/>
          <w:lang w:eastAsia="ru-RU"/>
        </w:rPr>
      </w:pP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профилактики рисков причинения </w:t>
      </w:r>
    </w:p>
    <w:p w:rsidR="0061158C" w:rsidRPr="005B25B7" w:rsidRDefault="00C4770E" w:rsidP="00416407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7"/>
          <w:szCs w:val="27"/>
          <w:lang w:eastAsia="ru-RU"/>
        </w:rPr>
      </w:pP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вреда (ущерба) охраняемым законом ценностям при осуществлении </w:t>
      </w:r>
    </w:p>
    <w:p w:rsidR="00C4770E" w:rsidRPr="005B25B7" w:rsidRDefault="00C4770E" w:rsidP="00416407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7"/>
          <w:szCs w:val="27"/>
          <w:lang w:eastAsia="ru-RU"/>
        </w:rPr>
      </w:pP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муниципального </w:t>
      </w:r>
      <w:r w:rsidR="00D00DE7">
        <w:rPr>
          <w:rFonts w:eastAsia="Times New Roman" w:cs="Arial"/>
          <w:bCs/>
          <w:sz w:val="27"/>
          <w:szCs w:val="27"/>
          <w:lang w:eastAsia="ru-RU"/>
        </w:rPr>
        <w:t xml:space="preserve">жилищного </w:t>
      </w:r>
      <w:r w:rsidR="00D00DE7">
        <w:rPr>
          <w:rFonts w:eastAsia="Times New Roman" w:cs="Arial"/>
          <w:bCs/>
          <w:sz w:val="27"/>
          <w:szCs w:val="27"/>
          <w:lang w:eastAsia="ru-RU"/>
        </w:rPr>
        <w:br/>
      </w:r>
      <w:r w:rsidRPr="005B25B7">
        <w:rPr>
          <w:rFonts w:eastAsia="Times New Roman" w:cs="Arial"/>
          <w:bCs/>
          <w:sz w:val="27"/>
          <w:szCs w:val="27"/>
          <w:lang w:eastAsia="ru-RU"/>
        </w:rPr>
        <w:t>контроля на 202</w:t>
      </w:r>
      <w:r w:rsidR="002E3435">
        <w:rPr>
          <w:rFonts w:eastAsia="Times New Roman" w:cs="Arial"/>
          <w:bCs/>
          <w:sz w:val="27"/>
          <w:szCs w:val="27"/>
          <w:lang w:eastAsia="ru-RU"/>
        </w:rPr>
        <w:t>6</w:t>
      </w: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 год</w:t>
      </w:r>
    </w:p>
    <w:p w:rsidR="00C4770E" w:rsidRPr="00416407" w:rsidRDefault="00C4770E" w:rsidP="00416407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Cs/>
          <w:szCs w:val="18"/>
          <w:lang w:eastAsia="ru-RU"/>
        </w:rPr>
      </w:pPr>
    </w:p>
    <w:p w:rsidR="00C4770E" w:rsidRPr="00416407" w:rsidRDefault="00C4770E" w:rsidP="00416407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Cs/>
          <w:szCs w:val="18"/>
          <w:lang w:eastAsia="ru-RU"/>
        </w:rPr>
      </w:pPr>
    </w:p>
    <w:p w:rsidR="00C4770E" w:rsidRPr="005B25B7" w:rsidRDefault="00C4770E" w:rsidP="0041640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5B25B7">
        <w:rPr>
          <w:sz w:val="27"/>
          <w:szCs w:val="27"/>
        </w:rPr>
        <w:t xml:space="preserve">В соответствии </w:t>
      </w:r>
      <w:r w:rsidRPr="005B25B7">
        <w:rPr>
          <w:rFonts w:cs="Times New Roman"/>
          <w:sz w:val="27"/>
          <w:szCs w:val="27"/>
        </w:rPr>
        <w:t>со</w:t>
      </w:r>
      <w:r w:rsidRPr="005B25B7">
        <w:rPr>
          <w:rFonts w:cs="Times New Roman"/>
          <w:color w:val="0000FF"/>
          <w:sz w:val="27"/>
          <w:szCs w:val="27"/>
        </w:rPr>
        <w:t xml:space="preserve"> </w:t>
      </w:r>
      <w:r w:rsidRPr="005B25B7">
        <w:rPr>
          <w:rFonts w:cs="Times New Roman"/>
          <w:color w:val="000000" w:themeColor="text1"/>
          <w:sz w:val="27"/>
          <w:szCs w:val="27"/>
        </w:rPr>
        <w:t>статьей 44</w:t>
      </w:r>
      <w:r w:rsidRPr="005B25B7">
        <w:rPr>
          <w:rFonts w:cs="Times New Roman"/>
          <w:sz w:val="27"/>
          <w:szCs w:val="27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r w:rsidRPr="005B25B7">
        <w:rPr>
          <w:rFonts w:cs="Times New Roman"/>
          <w:color w:val="000000" w:themeColor="text1"/>
          <w:sz w:val="27"/>
          <w:szCs w:val="27"/>
        </w:rPr>
        <w:t>постановлением</w:t>
      </w:r>
      <w:r w:rsidRPr="005B25B7">
        <w:rPr>
          <w:rFonts w:cs="Times New Roman"/>
          <w:sz w:val="27"/>
          <w:szCs w:val="27"/>
        </w:rPr>
        <w:t xml:space="preserve"> Правительства Российской Федерации от 25.06.2021 № 990 «Об утверждении Правил </w:t>
      </w:r>
      <w:r w:rsidR="001B7AE9" w:rsidRPr="001B7AE9">
        <w:rPr>
          <w:rFonts w:cs="Times New Roman"/>
          <w:sz w:val="27"/>
          <w:szCs w:val="27"/>
        </w:rPr>
        <w:t>разработки, утверждения и актуализации</w:t>
      </w:r>
      <w:r w:rsidR="001B7AE9">
        <w:rPr>
          <w:rFonts w:cs="Times New Roman"/>
          <w:sz w:val="27"/>
          <w:szCs w:val="27"/>
        </w:rPr>
        <w:t xml:space="preserve"> </w:t>
      </w:r>
      <w:r w:rsidRPr="005B25B7">
        <w:rPr>
          <w:rFonts w:cs="Times New Roman"/>
          <w:sz w:val="27"/>
          <w:szCs w:val="27"/>
        </w:rPr>
        <w:t>контрольными (надзорными) органами программы профилактики рисков причинения вреда (ущерба) охраняемым законом ценностям», распоряжением</w:t>
      </w:r>
      <w:r w:rsidR="00BF34D0">
        <w:rPr>
          <w:rFonts w:cs="Times New Roman"/>
          <w:sz w:val="27"/>
          <w:szCs w:val="27"/>
        </w:rPr>
        <w:t xml:space="preserve">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BF34D0">
        <w:rPr>
          <w:rFonts w:cs="Times New Roman"/>
          <w:sz w:val="27"/>
          <w:szCs w:val="27"/>
        </w:rPr>
        <w:br/>
        <w:t>его временного отсутствия», распоряжением</w:t>
      </w:r>
      <w:r w:rsidRPr="005B25B7">
        <w:rPr>
          <w:rFonts w:cs="Times New Roman"/>
          <w:sz w:val="27"/>
          <w:szCs w:val="27"/>
        </w:rPr>
        <w:t xml:space="preserve"> Администрации города от 30.12.2005</w:t>
      </w:r>
      <w:r w:rsidR="00212AAF" w:rsidRPr="005B25B7">
        <w:rPr>
          <w:rFonts w:cs="Times New Roman"/>
          <w:sz w:val="27"/>
          <w:szCs w:val="27"/>
        </w:rPr>
        <w:t xml:space="preserve"> </w:t>
      </w:r>
      <w:r w:rsidR="00BF34D0">
        <w:rPr>
          <w:rFonts w:cs="Times New Roman"/>
          <w:sz w:val="27"/>
          <w:szCs w:val="27"/>
        </w:rPr>
        <w:br/>
      </w:r>
      <w:r w:rsidRPr="005B25B7">
        <w:rPr>
          <w:rFonts w:cs="Times New Roman"/>
          <w:sz w:val="27"/>
          <w:szCs w:val="27"/>
        </w:rPr>
        <w:t>№ 3686 «Об утверждении Регламента Администрации города»</w:t>
      </w:r>
      <w:r w:rsidRPr="005B25B7">
        <w:rPr>
          <w:rFonts w:eastAsia="Calibri" w:cs="Times New Roman"/>
          <w:color w:val="000000" w:themeColor="text1"/>
          <w:sz w:val="27"/>
          <w:szCs w:val="27"/>
        </w:rPr>
        <w:t>:</w:t>
      </w:r>
    </w:p>
    <w:p w:rsidR="00C4770E" w:rsidRDefault="00C4770E" w:rsidP="0041640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B25B7">
        <w:rPr>
          <w:rFonts w:eastAsia="Times New Roman"/>
          <w:sz w:val="27"/>
          <w:szCs w:val="27"/>
          <w:lang w:eastAsia="ru-RU"/>
        </w:rPr>
        <w:t xml:space="preserve">1. Утвердить </w:t>
      </w: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программу профилактики рисков причинения вреда (ущерба) охраняемым законом ценностям при осуществлении </w:t>
      </w:r>
      <w:r w:rsidR="005B25B7" w:rsidRPr="005B25B7">
        <w:rPr>
          <w:rFonts w:eastAsia="Times New Roman" w:cs="Arial"/>
          <w:bCs/>
          <w:sz w:val="27"/>
          <w:szCs w:val="27"/>
          <w:lang w:eastAsia="ru-RU"/>
        </w:rPr>
        <w:t xml:space="preserve">муниципального </w:t>
      </w:r>
      <w:r w:rsidR="00D00DE7">
        <w:rPr>
          <w:rFonts w:eastAsia="Times New Roman" w:cs="Arial"/>
          <w:bCs/>
          <w:sz w:val="27"/>
          <w:szCs w:val="27"/>
          <w:lang w:eastAsia="ru-RU"/>
        </w:rPr>
        <w:t xml:space="preserve">жилищного </w:t>
      </w:r>
      <w:r w:rsidR="005B25B7" w:rsidRPr="005B25B7">
        <w:rPr>
          <w:rFonts w:eastAsia="Times New Roman" w:cs="Arial"/>
          <w:bCs/>
          <w:sz w:val="27"/>
          <w:szCs w:val="27"/>
          <w:lang w:eastAsia="ru-RU"/>
        </w:rPr>
        <w:t xml:space="preserve">контроля </w:t>
      </w:r>
      <w:r w:rsidRPr="005B25B7">
        <w:rPr>
          <w:rFonts w:eastAsia="Times New Roman" w:cs="Arial"/>
          <w:bCs/>
          <w:sz w:val="27"/>
          <w:szCs w:val="27"/>
          <w:lang w:eastAsia="ru-RU"/>
        </w:rPr>
        <w:t>на 202</w:t>
      </w:r>
      <w:r w:rsidR="001B7AE9">
        <w:rPr>
          <w:rFonts w:eastAsia="Times New Roman" w:cs="Arial"/>
          <w:bCs/>
          <w:sz w:val="27"/>
          <w:szCs w:val="27"/>
          <w:lang w:eastAsia="ru-RU"/>
        </w:rPr>
        <w:t>6</w:t>
      </w: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 год </w:t>
      </w:r>
      <w:r w:rsidRPr="005B25B7">
        <w:rPr>
          <w:rFonts w:eastAsia="Times New Roman"/>
          <w:sz w:val="27"/>
          <w:szCs w:val="27"/>
          <w:lang w:eastAsia="ru-RU"/>
        </w:rPr>
        <w:t>согласно приложению.</w:t>
      </w:r>
    </w:p>
    <w:p w:rsidR="0085160B" w:rsidRPr="005B25B7" w:rsidRDefault="0085160B" w:rsidP="0041640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4135D7" w:rsidRDefault="004135D7" w:rsidP="00416407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2</w:t>
      </w:r>
      <w:r w:rsidRPr="004135D7">
        <w:rPr>
          <w:rFonts w:eastAsia="Times New Roman"/>
          <w:sz w:val="27"/>
          <w:szCs w:val="27"/>
          <w:lang w:eastAsia="ru-RU"/>
        </w:rPr>
        <w:t xml:space="preserve">. </w:t>
      </w:r>
      <w:r w:rsidR="004A03DA" w:rsidRPr="004A03DA">
        <w:rPr>
          <w:rFonts w:eastAsia="Times New Roman"/>
          <w:sz w:val="27"/>
          <w:szCs w:val="27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10" w:history="1">
        <w:r w:rsidR="0085160B" w:rsidRPr="0085160B">
          <w:rPr>
            <w:rStyle w:val="a8"/>
            <w:rFonts w:eastAsia="Times New Roman"/>
            <w:color w:val="auto"/>
            <w:sz w:val="27"/>
            <w:szCs w:val="27"/>
            <w:u w:val="none"/>
            <w:lang w:eastAsia="ru-RU"/>
          </w:rPr>
          <w:t>www.admsurgut.ru</w:t>
        </w:r>
      </w:hyperlink>
      <w:r w:rsidR="004A03DA" w:rsidRPr="004A03DA">
        <w:rPr>
          <w:rFonts w:eastAsia="Times New Roman"/>
          <w:sz w:val="27"/>
          <w:szCs w:val="27"/>
          <w:lang w:eastAsia="ru-RU"/>
        </w:rPr>
        <w:t>.</w:t>
      </w:r>
    </w:p>
    <w:p w:rsidR="0085160B" w:rsidRPr="004135D7" w:rsidRDefault="0085160B" w:rsidP="00416407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</w:p>
    <w:p w:rsidR="004A03DA" w:rsidRDefault="004135D7" w:rsidP="00416407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3</w:t>
      </w:r>
      <w:r w:rsidRPr="004135D7">
        <w:rPr>
          <w:rFonts w:eastAsia="Times New Roman"/>
          <w:sz w:val="27"/>
          <w:szCs w:val="27"/>
          <w:lang w:eastAsia="ru-RU"/>
        </w:rPr>
        <w:t xml:space="preserve">. </w:t>
      </w:r>
      <w:r w:rsidR="004A03DA" w:rsidRPr="004A03DA">
        <w:rPr>
          <w:rFonts w:eastAsia="Times New Roman"/>
          <w:sz w:val="27"/>
          <w:szCs w:val="27"/>
          <w:lang w:eastAsia="ru-RU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5160B" w:rsidRDefault="0085160B" w:rsidP="00416407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bookmarkStart w:id="4" w:name="_GoBack"/>
      <w:bookmarkEnd w:id="4"/>
    </w:p>
    <w:p w:rsidR="004135D7" w:rsidRDefault="004135D7" w:rsidP="00416407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4</w:t>
      </w:r>
      <w:r w:rsidRPr="004135D7">
        <w:rPr>
          <w:rFonts w:eastAsia="Times New Roman"/>
          <w:sz w:val="27"/>
          <w:szCs w:val="27"/>
          <w:lang w:eastAsia="ru-RU"/>
        </w:rPr>
        <w:t>. Настоящее постановление вступает в силу после его официального опубликования.</w:t>
      </w:r>
    </w:p>
    <w:p w:rsidR="00C4770E" w:rsidRPr="005B25B7" w:rsidRDefault="00C4770E" w:rsidP="00416407">
      <w:pPr>
        <w:ind w:firstLine="708"/>
        <w:jc w:val="both"/>
        <w:rPr>
          <w:rFonts w:eastAsia="Calibri" w:cs="Times New Roman"/>
          <w:sz w:val="27"/>
          <w:szCs w:val="27"/>
        </w:rPr>
      </w:pPr>
      <w:r w:rsidRPr="005B25B7">
        <w:rPr>
          <w:rFonts w:eastAsia="Times New Roman"/>
          <w:sz w:val="27"/>
          <w:szCs w:val="27"/>
          <w:lang w:eastAsia="ru-RU"/>
        </w:rPr>
        <w:lastRenderedPageBreak/>
        <w:t xml:space="preserve">5. </w:t>
      </w:r>
      <w:r w:rsidRPr="005B25B7">
        <w:rPr>
          <w:rFonts w:eastAsia="Calibri" w:cs="Times New Roman"/>
          <w:sz w:val="27"/>
          <w:szCs w:val="27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C4770E" w:rsidRPr="00D00DE7" w:rsidRDefault="00C4770E" w:rsidP="00416407">
      <w:pPr>
        <w:jc w:val="both"/>
        <w:rPr>
          <w:rFonts w:eastAsia="Calibri" w:cs="Times New Roman"/>
          <w:sz w:val="27"/>
          <w:szCs w:val="27"/>
        </w:rPr>
      </w:pPr>
    </w:p>
    <w:p w:rsidR="00C4770E" w:rsidRPr="00D00DE7" w:rsidRDefault="00C4770E" w:rsidP="00416407">
      <w:pPr>
        <w:jc w:val="both"/>
        <w:rPr>
          <w:rFonts w:eastAsia="Calibri" w:cs="Times New Roman"/>
          <w:sz w:val="27"/>
          <w:szCs w:val="27"/>
        </w:rPr>
      </w:pPr>
    </w:p>
    <w:p w:rsidR="00BF34D0" w:rsidRDefault="00BF34D0" w:rsidP="00416407">
      <w:pPr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Временно исполняющий</w:t>
      </w:r>
    </w:p>
    <w:p w:rsidR="00FE43A8" w:rsidRDefault="00BF34D0" w:rsidP="00416407">
      <w:pPr>
        <w:jc w:val="both"/>
        <w:rPr>
          <w:sz w:val="27"/>
          <w:szCs w:val="27"/>
          <w:lang w:eastAsia="ru-RU"/>
        </w:rPr>
      </w:pPr>
      <w:r>
        <w:rPr>
          <w:rFonts w:eastAsia="Calibri" w:cs="Times New Roman"/>
          <w:sz w:val="27"/>
          <w:szCs w:val="27"/>
        </w:rPr>
        <w:t xml:space="preserve">полномочия </w:t>
      </w:r>
      <w:r w:rsidR="00C4770E" w:rsidRPr="005B25B7">
        <w:rPr>
          <w:rFonts w:eastAsia="Calibri" w:cs="Times New Roman"/>
          <w:sz w:val="27"/>
          <w:szCs w:val="27"/>
        </w:rPr>
        <w:t>Глав</w:t>
      </w:r>
      <w:r>
        <w:rPr>
          <w:rFonts w:eastAsia="Calibri" w:cs="Times New Roman"/>
          <w:sz w:val="27"/>
          <w:szCs w:val="27"/>
        </w:rPr>
        <w:t>ы</w:t>
      </w:r>
      <w:r w:rsidR="00C4770E" w:rsidRPr="005B25B7">
        <w:rPr>
          <w:rFonts w:eastAsia="Calibri" w:cs="Times New Roman"/>
          <w:sz w:val="27"/>
          <w:szCs w:val="27"/>
        </w:rPr>
        <w:t xml:space="preserve"> города                                                                         </w:t>
      </w:r>
      <w:r w:rsidR="0061158C" w:rsidRPr="005B25B7">
        <w:rPr>
          <w:rFonts w:eastAsia="Calibri" w:cs="Times New Roman"/>
          <w:sz w:val="27"/>
          <w:szCs w:val="27"/>
        </w:rPr>
        <w:t xml:space="preserve">  </w:t>
      </w:r>
      <w:r>
        <w:rPr>
          <w:rFonts w:eastAsia="Calibri" w:cs="Times New Roman"/>
          <w:sz w:val="27"/>
          <w:szCs w:val="27"/>
        </w:rPr>
        <w:t>В</w:t>
      </w:r>
      <w:r w:rsidR="00C4770E" w:rsidRPr="005B25B7">
        <w:rPr>
          <w:rFonts w:eastAsia="Calibri" w:cs="Times New Roman"/>
          <w:sz w:val="27"/>
          <w:szCs w:val="27"/>
        </w:rPr>
        <w:t>.</w:t>
      </w:r>
      <w:r>
        <w:rPr>
          <w:rFonts w:eastAsia="Calibri" w:cs="Times New Roman"/>
          <w:sz w:val="27"/>
          <w:szCs w:val="27"/>
        </w:rPr>
        <w:t>В</w:t>
      </w:r>
      <w:r w:rsidR="00C4770E" w:rsidRPr="005B25B7">
        <w:rPr>
          <w:rFonts w:eastAsia="Calibri" w:cs="Times New Roman"/>
          <w:sz w:val="27"/>
          <w:szCs w:val="27"/>
        </w:rPr>
        <w:t xml:space="preserve">. </w:t>
      </w:r>
      <w:r>
        <w:rPr>
          <w:rFonts w:eastAsia="Calibri" w:cs="Times New Roman"/>
          <w:sz w:val="27"/>
          <w:szCs w:val="27"/>
        </w:rPr>
        <w:t>Криворот</w:t>
      </w:r>
      <w:r w:rsidR="00FE43A8">
        <w:rPr>
          <w:sz w:val="27"/>
          <w:szCs w:val="27"/>
          <w:lang w:eastAsia="ru-RU"/>
        </w:rPr>
        <w:br w:type="page"/>
      </w:r>
    </w:p>
    <w:p w:rsidR="00C4770E" w:rsidRPr="005B25B7" w:rsidRDefault="00C4770E" w:rsidP="00416407">
      <w:pPr>
        <w:ind w:firstLine="5954"/>
        <w:rPr>
          <w:b/>
          <w:sz w:val="27"/>
          <w:szCs w:val="27"/>
        </w:rPr>
      </w:pPr>
      <w:r w:rsidRPr="005B25B7">
        <w:rPr>
          <w:sz w:val="27"/>
          <w:szCs w:val="27"/>
          <w:lang w:eastAsia="ru-RU"/>
        </w:rPr>
        <w:lastRenderedPageBreak/>
        <w:t xml:space="preserve">Приложение </w:t>
      </w:r>
    </w:p>
    <w:p w:rsidR="00C4770E" w:rsidRPr="005B25B7" w:rsidRDefault="00C4770E" w:rsidP="00416407">
      <w:pPr>
        <w:ind w:firstLine="5954"/>
        <w:rPr>
          <w:b/>
          <w:sz w:val="27"/>
          <w:szCs w:val="27"/>
        </w:rPr>
      </w:pPr>
      <w:r w:rsidRPr="005B25B7">
        <w:rPr>
          <w:sz w:val="27"/>
          <w:szCs w:val="27"/>
        </w:rPr>
        <w:t xml:space="preserve">к постановлению </w:t>
      </w:r>
    </w:p>
    <w:p w:rsidR="00C4770E" w:rsidRDefault="00C4770E" w:rsidP="00416407">
      <w:pPr>
        <w:ind w:firstLine="5954"/>
        <w:rPr>
          <w:b/>
        </w:rPr>
      </w:pPr>
      <w:r>
        <w:t xml:space="preserve">Администрации города </w:t>
      </w:r>
    </w:p>
    <w:p w:rsidR="00C4770E" w:rsidRDefault="00C4770E" w:rsidP="00416407">
      <w:pPr>
        <w:ind w:firstLine="5954"/>
      </w:pPr>
      <w:r>
        <w:t>от _</w:t>
      </w:r>
      <w:r w:rsidR="005D1810">
        <w:rPr>
          <w:u w:val="single"/>
        </w:rPr>
        <w:t>07.11.2025</w:t>
      </w:r>
      <w:r>
        <w:t>__ № _</w:t>
      </w:r>
      <w:r w:rsidR="005D1810">
        <w:rPr>
          <w:u w:val="single"/>
        </w:rPr>
        <w:t>7587</w:t>
      </w:r>
      <w:r>
        <w:t>__</w:t>
      </w:r>
    </w:p>
    <w:p w:rsidR="00C4770E" w:rsidRDefault="00C4770E" w:rsidP="00416407">
      <w:pPr>
        <w:ind w:firstLine="5954"/>
      </w:pPr>
    </w:p>
    <w:p w:rsidR="00C4770E" w:rsidRDefault="00C4770E" w:rsidP="00416407">
      <w:pPr>
        <w:ind w:firstLine="5954"/>
      </w:pPr>
    </w:p>
    <w:p w:rsidR="00C4770E" w:rsidRPr="00FF6462" w:rsidRDefault="00C4770E" w:rsidP="0041640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F6462">
        <w:rPr>
          <w:rFonts w:ascii="Times New Roman" w:hAnsi="Times New Roman" w:cs="Times New Roman"/>
          <w:b w:val="0"/>
          <w:sz w:val="28"/>
        </w:rPr>
        <w:t>Программа</w:t>
      </w:r>
    </w:p>
    <w:p w:rsidR="0061158C" w:rsidRDefault="00C4770E" w:rsidP="0041640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6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профилактики рисков причинения вреда (ущерба) 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охраняемым законом </w:t>
      </w:r>
    </w:p>
    <w:p w:rsidR="00265A52" w:rsidRDefault="00C4770E" w:rsidP="004164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ценностям при осуществлении муниципального </w:t>
      </w:r>
      <w:r w:rsidR="00D00D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жилищного 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контроля </w:t>
      </w:r>
    </w:p>
    <w:p w:rsidR="00C4770E" w:rsidRPr="00C135E4" w:rsidRDefault="00C4770E" w:rsidP="0041640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DE555A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</w:t>
      </w:r>
      <w:r w:rsidR="0061158C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>рограмма)</w:t>
      </w:r>
    </w:p>
    <w:p w:rsidR="00C4770E" w:rsidRPr="00FF6462" w:rsidRDefault="00C4770E" w:rsidP="004164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770E" w:rsidRPr="004516DA" w:rsidRDefault="00C4770E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087416">
        <w:rPr>
          <w:rFonts w:cs="Times New Roman"/>
          <w:bCs/>
          <w:szCs w:val="28"/>
        </w:rPr>
        <w:t xml:space="preserve">Раздел </w:t>
      </w:r>
      <w:r w:rsidR="0061158C" w:rsidRPr="00087416">
        <w:rPr>
          <w:rFonts w:cs="Times New Roman"/>
          <w:bCs/>
          <w:szCs w:val="28"/>
          <w:lang w:val="en-US"/>
        </w:rPr>
        <w:t>I</w:t>
      </w:r>
      <w:r w:rsidRPr="00087416">
        <w:rPr>
          <w:rFonts w:cs="Times New Roman"/>
          <w:bCs/>
          <w:szCs w:val="28"/>
        </w:rPr>
        <w:t>.</w:t>
      </w:r>
      <w:r w:rsidRPr="004516DA">
        <w:rPr>
          <w:rFonts w:cs="Times New Roman"/>
          <w:bCs/>
          <w:szCs w:val="28"/>
        </w:rPr>
        <w:t xml:space="preserve"> Анализ текущего состояния осуществления вида контроля,</w:t>
      </w:r>
      <w:r w:rsidR="00AF7BEB">
        <w:rPr>
          <w:rFonts w:cs="Times New Roman"/>
          <w:bCs/>
          <w:szCs w:val="28"/>
        </w:rPr>
        <w:t xml:space="preserve"> </w:t>
      </w:r>
      <w:r w:rsidRPr="004516DA">
        <w:rPr>
          <w:rFonts w:cs="Times New Roman"/>
          <w:bCs/>
          <w:szCs w:val="28"/>
        </w:rPr>
        <w:t>описание текущего развития профилактической деятельности органа</w:t>
      </w:r>
      <w:r>
        <w:rPr>
          <w:rFonts w:cs="Times New Roman"/>
          <w:bCs/>
          <w:szCs w:val="28"/>
        </w:rPr>
        <w:t xml:space="preserve"> муниципального контроля</w:t>
      </w:r>
      <w:r w:rsidRPr="004516DA">
        <w:rPr>
          <w:rFonts w:cs="Times New Roman"/>
          <w:bCs/>
          <w:szCs w:val="28"/>
        </w:rPr>
        <w:t>, характеристика проблем, на решен</w:t>
      </w:r>
      <w:r w:rsidR="005D1810">
        <w:rPr>
          <w:rFonts w:cs="Times New Roman"/>
          <w:bCs/>
          <w:szCs w:val="28"/>
        </w:rPr>
        <w:t>ие которых направлена программа</w:t>
      </w:r>
    </w:p>
    <w:p w:rsidR="00C4770E" w:rsidRDefault="00FF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C4770E" w:rsidRPr="00802A67">
        <w:rPr>
          <w:rFonts w:cs="Times New Roman"/>
          <w:szCs w:val="28"/>
        </w:rPr>
        <w:t xml:space="preserve">Настоящая программа </w:t>
      </w:r>
      <w:r w:rsidR="00C4770E">
        <w:rPr>
          <w:rFonts w:cs="Times New Roman"/>
          <w:szCs w:val="28"/>
        </w:rPr>
        <w:t xml:space="preserve">разработана в соответствии </w:t>
      </w:r>
      <w:r w:rsidR="00C4770E" w:rsidRPr="00802A67">
        <w:rPr>
          <w:rFonts w:cs="Times New Roman"/>
          <w:szCs w:val="28"/>
        </w:rPr>
        <w:t>с</w:t>
      </w:r>
      <w:r w:rsidR="00C4770E">
        <w:rPr>
          <w:rFonts w:cs="Times New Roman"/>
          <w:szCs w:val="28"/>
        </w:rPr>
        <w:t>о</w:t>
      </w:r>
      <w:r w:rsidR="00C4770E" w:rsidRPr="00802A67">
        <w:rPr>
          <w:rFonts w:cs="Times New Roman"/>
          <w:color w:val="0000FF"/>
          <w:szCs w:val="28"/>
        </w:rPr>
        <w:t xml:space="preserve"> </w:t>
      </w:r>
      <w:r w:rsidR="00C4770E" w:rsidRPr="00443C3C">
        <w:rPr>
          <w:rFonts w:cs="Times New Roman"/>
          <w:color w:val="000000" w:themeColor="text1"/>
          <w:szCs w:val="28"/>
        </w:rPr>
        <w:t>статьей 44</w:t>
      </w:r>
      <w:r w:rsidR="00C4770E" w:rsidRPr="00802A67">
        <w:rPr>
          <w:rFonts w:cs="Times New Roman"/>
          <w:szCs w:val="28"/>
        </w:rPr>
        <w:t xml:space="preserve"> Федерального закона от </w:t>
      </w:r>
      <w:r w:rsidR="00C4770E">
        <w:rPr>
          <w:rFonts w:cs="Times New Roman"/>
          <w:szCs w:val="28"/>
        </w:rPr>
        <w:t>31.07.202</w:t>
      </w:r>
      <w:r w:rsidR="001A6AFC">
        <w:rPr>
          <w:rFonts w:cs="Times New Roman"/>
          <w:szCs w:val="28"/>
        </w:rPr>
        <w:t>0</w:t>
      </w:r>
      <w:r w:rsidR="00C4770E">
        <w:rPr>
          <w:rFonts w:cs="Times New Roman"/>
          <w:szCs w:val="28"/>
        </w:rPr>
        <w:t xml:space="preserve"> №</w:t>
      </w:r>
      <w:r w:rsidR="00C4770E" w:rsidRPr="00802A67">
        <w:rPr>
          <w:rFonts w:cs="Times New Roman"/>
          <w:szCs w:val="28"/>
        </w:rPr>
        <w:t xml:space="preserve"> </w:t>
      </w:r>
      <w:r w:rsidR="00C4770E">
        <w:rPr>
          <w:rFonts w:cs="Times New Roman"/>
          <w:szCs w:val="28"/>
        </w:rPr>
        <w:t>248</w:t>
      </w:r>
      <w:r w:rsidR="00C4770E" w:rsidRPr="00802A67">
        <w:rPr>
          <w:rFonts w:cs="Times New Roman"/>
          <w:szCs w:val="28"/>
        </w:rPr>
        <w:t xml:space="preserve">-ФЗ </w:t>
      </w:r>
      <w:r w:rsidR="00C4770E">
        <w:rPr>
          <w:rFonts w:cs="Times New Roman"/>
          <w:szCs w:val="28"/>
        </w:rPr>
        <w:t>«О государственном контроле (надзоре) и муниципальном контроле в Российской Федерации»</w:t>
      </w:r>
      <w:r w:rsidR="00B00353">
        <w:rPr>
          <w:rFonts w:cs="Times New Roman"/>
          <w:szCs w:val="28"/>
        </w:rPr>
        <w:t xml:space="preserve"> (далее – Федеральный закон № 248-ФЗ)</w:t>
      </w:r>
      <w:r w:rsidR="00C4770E">
        <w:rPr>
          <w:rFonts w:cs="Times New Roman"/>
          <w:szCs w:val="28"/>
        </w:rPr>
        <w:t xml:space="preserve">, </w:t>
      </w:r>
      <w:r w:rsidR="00C4770E" w:rsidRPr="00443C3C">
        <w:rPr>
          <w:rFonts w:cs="Times New Roman"/>
          <w:color w:val="000000" w:themeColor="text1"/>
          <w:szCs w:val="28"/>
        </w:rPr>
        <w:t>постановлением</w:t>
      </w:r>
      <w:r w:rsidR="00C4770E" w:rsidRPr="00802A67">
        <w:rPr>
          <w:rFonts w:cs="Times New Roman"/>
          <w:szCs w:val="28"/>
        </w:rPr>
        <w:t xml:space="preserve"> Правительства Российской Федерации от </w:t>
      </w:r>
      <w:r w:rsidR="00C4770E">
        <w:rPr>
          <w:rFonts w:cs="Times New Roman"/>
          <w:szCs w:val="28"/>
        </w:rPr>
        <w:t>25.06.2021 №</w:t>
      </w:r>
      <w:r w:rsidR="00C4770E" w:rsidRPr="00802A67">
        <w:rPr>
          <w:rFonts w:cs="Times New Roman"/>
          <w:szCs w:val="28"/>
        </w:rPr>
        <w:t xml:space="preserve"> </w:t>
      </w:r>
      <w:r w:rsidR="00C4770E">
        <w:rPr>
          <w:rFonts w:cs="Times New Roman"/>
          <w:szCs w:val="28"/>
        </w:rPr>
        <w:t>990 «Об утверждении Правил разработки</w:t>
      </w:r>
      <w:r w:rsidR="009A18EB">
        <w:rPr>
          <w:rFonts w:cs="Times New Roman"/>
          <w:szCs w:val="28"/>
        </w:rPr>
        <w:t>,</w:t>
      </w:r>
      <w:r w:rsidR="00C4770E">
        <w:rPr>
          <w:rFonts w:cs="Times New Roman"/>
          <w:szCs w:val="28"/>
        </w:rPr>
        <w:t xml:space="preserve"> </w:t>
      </w:r>
      <w:r w:rsidR="00AF7BEB">
        <w:rPr>
          <w:rFonts w:cs="Times New Roman"/>
          <w:szCs w:val="28"/>
        </w:rPr>
        <w:br/>
      </w:r>
      <w:r w:rsidR="00C4770E">
        <w:rPr>
          <w:rFonts w:cs="Times New Roman"/>
          <w:szCs w:val="28"/>
        </w:rPr>
        <w:t>утверждения</w:t>
      </w:r>
      <w:r w:rsidR="009A18EB">
        <w:rPr>
          <w:rFonts w:cs="Times New Roman"/>
          <w:szCs w:val="28"/>
        </w:rPr>
        <w:t xml:space="preserve"> и актуализации</w:t>
      </w:r>
      <w:r w:rsidR="00C4770E">
        <w:rPr>
          <w:rFonts w:cs="Times New Roman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</w:t>
      </w:r>
      <w:r w:rsidR="00C4770E" w:rsidRPr="00802A67">
        <w:rPr>
          <w:rFonts w:cs="Times New Roman"/>
          <w:szCs w:val="28"/>
        </w:rPr>
        <w:t xml:space="preserve"> </w:t>
      </w:r>
      <w:r w:rsidR="00C4770E">
        <w:rPr>
          <w:rFonts w:cs="Times New Roman"/>
          <w:szCs w:val="28"/>
        </w:rPr>
        <w:t xml:space="preserve">и </w:t>
      </w:r>
      <w:r w:rsidR="00C4770E" w:rsidRPr="00802A67">
        <w:rPr>
          <w:rFonts w:cs="Times New Roman"/>
          <w:szCs w:val="28"/>
        </w:rPr>
        <w:t xml:space="preserve">предусматривает комплекс мероприятий по профилактике </w:t>
      </w:r>
      <w:r w:rsidR="00C4770E" w:rsidRPr="00150DDA">
        <w:rPr>
          <w:rFonts w:cs="Times New Roman"/>
          <w:szCs w:val="28"/>
        </w:rPr>
        <w:t>рисков</w:t>
      </w:r>
      <w:r w:rsidR="00216B3D">
        <w:rPr>
          <w:rFonts w:cs="Times New Roman"/>
          <w:szCs w:val="28"/>
        </w:rPr>
        <w:t xml:space="preserve"> </w:t>
      </w:r>
      <w:r w:rsidR="00C4770E" w:rsidRPr="00150DDA">
        <w:rPr>
          <w:rFonts w:cs="Times New Roman"/>
          <w:szCs w:val="28"/>
        </w:rPr>
        <w:t xml:space="preserve">причинения вреда (ущерба) охраняемым законом ценностям </w:t>
      </w:r>
      <w:r w:rsidR="00C4770E">
        <w:rPr>
          <w:rFonts w:cs="Times New Roman"/>
          <w:szCs w:val="28"/>
        </w:rPr>
        <w:t xml:space="preserve">при осуществлении </w:t>
      </w:r>
      <w:r w:rsidR="00077328" w:rsidRPr="00077328">
        <w:rPr>
          <w:rFonts w:cs="Times New Roman"/>
          <w:bCs/>
          <w:szCs w:val="28"/>
        </w:rPr>
        <w:t xml:space="preserve">муниципального </w:t>
      </w:r>
      <w:r w:rsidR="00766EAE">
        <w:rPr>
          <w:rFonts w:cs="Times New Roman"/>
          <w:bCs/>
          <w:szCs w:val="28"/>
        </w:rPr>
        <w:t>жилищного контроля</w:t>
      </w:r>
      <w:r w:rsidR="00C4770E">
        <w:rPr>
          <w:rFonts w:cs="Times New Roman"/>
          <w:szCs w:val="28"/>
        </w:rPr>
        <w:t>.</w:t>
      </w:r>
      <w:r w:rsidR="0061158C">
        <w:rPr>
          <w:rFonts w:cs="Times New Roman"/>
          <w:szCs w:val="28"/>
        </w:rPr>
        <w:t xml:space="preserve"> </w:t>
      </w:r>
    </w:p>
    <w:p w:rsidR="009A18EB" w:rsidRDefault="00FF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="00F278BB" w:rsidRPr="00766EAE">
        <w:rPr>
          <w:rFonts w:cs="Times New Roman"/>
          <w:szCs w:val="28"/>
        </w:rPr>
        <w:t xml:space="preserve">Предметом муниципального </w:t>
      </w:r>
      <w:r w:rsidR="00766EAE" w:rsidRPr="00766EAE">
        <w:rPr>
          <w:rFonts w:cs="Times New Roman"/>
          <w:szCs w:val="28"/>
        </w:rPr>
        <w:t xml:space="preserve">жилищного </w:t>
      </w:r>
      <w:r w:rsidR="00F278BB" w:rsidRPr="00766EAE">
        <w:rPr>
          <w:rFonts w:cs="Times New Roman"/>
          <w:szCs w:val="28"/>
        </w:rPr>
        <w:t xml:space="preserve">контроля </w:t>
      </w:r>
      <w:r w:rsidR="00766EAE" w:rsidRPr="00766EAE">
        <w:rPr>
          <w:rFonts w:cs="Times New Roman"/>
          <w:bCs/>
          <w:szCs w:val="28"/>
        </w:rPr>
        <w:t xml:space="preserve">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416407">
        <w:rPr>
          <w:rFonts w:cs="Times New Roman"/>
          <w:bCs/>
          <w:szCs w:val="28"/>
        </w:rPr>
        <w:t xml:space="preserve">пунктами 1 </w:t>
      </w:r>
      <w:r w:rsidR="00416407" w:rsidRPr="005D1810">
        <w:rPr>
          <w:rFonts w:cs="Times New Roman"/>
          <w:bCs/>
          <w:szCs w:val="28"/>
        </w:rPr>
        <w:t>–</w:t>
      </w:r>
      <w:r w:rsidR="009A18EB" w:rsidRPr="009A18EB">
        <w:rPr>
          <w:rFonts w:cs="Times New Roman"/>
          <w:bCs/>
          <w:szCs w:val="28"/>
        </w:rPr>
        <w:t xml:space="preserve"> 12 части 1 статьи 20 Жилищного кодекса Российской Федерации, в отношении муниципального жилищного фонда.</w:t>
      </w:r>
    </w:p>
    <w:p w:rsidR="00242E23" w:rsidRDefault="00FF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 </w:t>
      </w:r>
      <w:r w:rsidRPr="00FF761F">
        <w:rPr>
          <w:rFonts w:cs="Times New Roman"/>
          <w:bCs/>
          <w:szCs w:val="28"/>
        </w:rPr>
        <w:t xml:space="preserve">Под контролируемыми лицами при осуществлении муниципального контроля понимаются граждане и организации, </w:t>
      </w:r>
      <w:r w:rsidR="00242E23" w:rsidRPr="00242E23">
        <w:rPr>
          <w:rFonts w:cs="Times New Roman"/>
          <w:bCs/>
          <w:szCs w:val="28"/>
        </w:rPr>
        <w:t>деятел</w:t>
      </w:r>
      <w:r w:rsidR="00EE3468">
        <w:rPr>
          <w:rFonts w:cs="Times New Roman"/>
          <w:bCs/>
          <w:szCs w:val="28"/>
        </w:rPr>
        <w:t xml:space="preserve">ьность, действия </w:t>
      </w:r>
      <w:r w:rsidR="005D1810">
        <w:rPr>
          <w:rFonts w:cs="Times New Roman"/>
          <w:bCs/>
          <w:szCs w:val="28"/>
        </w:rPr>
        <w:br/>
      </w:r>
      <w:r w:rsidR="00EE3468">
        <w:rPr>
          <w:rFonts w:cs="Times New Roman"/>
          <w:bCs/>
          <w:szCs w:val="28"/>
        </w:rPr>
        <w:t xml:space="preserve">или результаты </w:t>
      </w:r>
      <w:r w:rsidR="00242E23" w:rsidRPr="00242E23">
        <w:rPr>
          <w:rFonts w:cs="Times New Roman"/>
          <w:bCs/>
          <w:szCs w:val="28"/>
        </w:rPr>
        <w:t xml:space="preserve">деятельности которых либо производственные объекты, находящиеся во владении и (или) в пользовании которых, подлежат муниципальному </w:t>
      </w:r>
      <w:r w:rsidR="00242E23">
        <w:rPr>
          <w:rFonts w:cs="Times New Roman"/>
          <w:bCs/>
          <w:szCs w:val="28"/>
        </w:rPr>
        <w:t xml:space="preserve">жилищному </w:t>
      </w:r>
      <w:r w:rsidR="00242E23" w:rsidRPr="00242E23">
        <w:rPr>
          <w:rFonts w:cs="Times New Roman"/>
          <w:bCs/>
          <w:szCs w:val="28"/>
        </w:rPr>
        <w:t>контролю.</w:t>
      </w:r>
      <w:r w:rsidRPr="00FF761F">
        <w:rPr>
          <w:rFonts w:cs="Times New Roman"/>
          <w:bCs/>
          <w:szCs w:val="28"/>
        </w:rPr>
        <w:t xml:space="preserve"> </w:t>
      </w:r>
    </w:p>
    <w:p w:rsidR="008E317F" w:rsidRPr="00EE3468" w:rsidRDefault="00FF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4.</w:t>
      </w:r>
      <w:r w:rsidRPr="00FF761F">
        <w:rPr>
          <w:rFonts w:cs="Times New Roman"/>
          <w:bCs/>
          <w:szCs w:val="28"/>
        </w:rPr>
        <w:t xml:space="preserve"> </w:t>
      </w:r>
      <w:r w:rsidR="008E317F" w:rsidRPr="00EE3468">
        <w:rPr>
          <w:rFonts w:cs="Times New Roman"/>
          <w:bCs/>
          <w:szCs w:val="28"/>
        </w:rPr>
        <w:t xml:space="preserve">Объектами муниципального жилищного контроля являются деятельность, действия (бездействие), в рамках которых должны соблюдаться обязательные требования, установленные жилищным законодательством Российской Федерации, законодательством Российской Федерации </w:t>
      </w:r>
      <w:r w:rsidR="006A2BAD">
        <w:rPr>
          <w:rFonts w:cs="Times New Roman"/>
          <w:bCs/>
          <w:szCs w:val="28"/>
        </w:rPr>
        <w:br/>
      </w:r>
      <w:r w:rsidR="008E317F" w:rsidRPr="00EE3468">
        <w:rPr>
          <w:rFonts w:cs="Times New Roman"/>
          <w:bCs/>
          <w:szCs w:val="28"/>
        </w:rPr>
        <w:t>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</w:t>
      </w:r>
      <w:r w:rsidR="00242E23" w:rsidRPr="00EE3468">
        <w:rPr>
          <w:rFonts w:cs="Times New Roman"/>
          <w:bCs/>
          <w:szCs w:val="28"/>
        </w:rPr>
        <w:t>,</w:t>
      </w:r>
      <w:r w:rsidR="008E317F" w:rsidRPr="00EE3468">
        <w:rPr>
          <w:rFonts w:cs="Times New Roman"/>
          <w:bCs/>
          <w:szCs w:val="28"/>
        </w:rPr>
        <w:t xml:space="preserve"> граждан, юридических лиц, индивидуальных предпринимателей, в том числе:</w:t>
      </w:r>
    </w:p>
    <w:p w:rsidR="008E317F" w:rsidRPr="00EE3468" w:rsidRDefault="00416407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5D1810">
        <w:rPr>
          <w:rFonts w:cs="Times New Roman"/>
          <w:bCs/>
          <w:szCs w:val="28"/>
        </w:rPr>
        <w:t xml:space="preserve">- </w:t>
      </w:r>
      <w:r w:rsidR="008E317F" w:rsidRPr="00EE3468">
        <w:rPr>
          <w:rFonts w:cs="Times New Roman"/>
          <w:bCs/>
          <w:szCs w:val="28"/>
        </w:rPr>
        <w:t>товариществ собственников жилья;</w:t>
      </w:r>
    </w:p>
    <w:p w:rsidR="008E317F" w:rsidRPr="005D1810" w:rsidRDefault="00416407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5D1810">
        <w:rPr>
          <w:rFonts w:cs="Times New Roman"/>
          <w:bCs/>
          <w:szCs w:val="28"/>
        </w:rPr>
        <w:lastRenderedPageBreak/>
        <w:t xml:space="preserve">- </w:t>
      </w:r>
      <w:r w:rsidR="008E317F" w:rsidRPr="005D1810">
        <w:rPr>
          <w:rFonts w:cs="Times New Roman"/>
          <w:bCs/>
          <w:szCs w:val="28"/>
        </w:rPr>
        <w:t>жилищных и жилищно-строительных кооперативов;</w:t>
      </w:r>
    </w:p>
    <w:p w:rsidR="008E317F" w:rsidRDefault="00416407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5D1810">
        <w:rPr>
          <w:rFonts w:cs="Times New Roman"/>
          <w:bCs/>
          <w:szCs w:val="28"/>
        </w:rPr>
        <w:t>-</w:t>
      </w:r>
      <w:r>
        <w:rPr>
          <w:rFonts w:cs="Times New Roman"/>
          <w:bCs/>
          <w:szCs w:val="28"/>
        </w:rPr>
        <w:t xml:space="preserve"> </w:t>
      </w:r>
      <w:r w:rsidR="008E317F" w:rsidRPr="00EE3468">
        <w:rPr>
          <w:rFonts w:cs="Times New Roman"/>
          <w:bCs/>
          <w:szCs w:val="28"/>
        </w:rPr>
        <w:t xml:space="preserve">юридических лиц, индивидуальных предпринимателей, </w:t>
      </w:r>
      <w:r w:rsidR="00242E23" w:rsidRPr="00EE3468">
        <w:rPr>
          <w:rFonts w:cs="Times New Roman"/>
          <w:bCs/>
          <w:szCs w:val="28"/>
        </w:rPr>
        <w:t xml:space="preserve">которые </w:t>
      </w:r>
      <w:r w:rsidR="006A2BAD">
        <w:rPr>
          <w:rFonts w:cs="Times New Roman"/>
          <w:bCs/>
          <w:szCs w:val="28"/>
        </w:rPr>
        <w:br/>
      </w:r>
      <w:r w:rsidR="00242E23" w:rsidRPr="00EE3468">
        <w:rPr>
          <w:rFonts w:cs="Times New Roman"/>
          <w:bCs/>
          <w:szCs w:val="28"/>
        </w:rPr>
        <w:t>на основании лицензии осуществляют деятельность по управлению многоквартирными домами</w:t>
      </w:r>
      <w:r w:rsidR="008E317F" w:rsidRPr="00EE3468">
        <w:rPr>
          <w:rFonts w:cs="Times New Roman"/>
          <w:bCs/>
          <w:szCs w:val="28"/>
        </w:rPr>
        <w:t>.</w:t>
      </w:r>
    </w:p>
    <w:p w:rsidR="00F748BF" w:rsidRPr="00F910AC" w:rsidRDefault="00FF761F" w:rsidP="00416407">
      <w:pPr>
        <w:pStyle w:val="aa"/>
        <w:ind w:firstLine="709"/>
        <w:jc w:val="both"/>
        <w:rPr>
          <w:rFonts w:cs="Times New Roman"/>
        </w:rPr>
      </w:pPr>
      <w:r w:rsidRPr="00F910AC">
        <w:rPr>
          <w:rFonts w:cs="Times New Roman"/>
        </w:rPr>
        <w:t>5.</w:t>
      </w:r>
      <w:r w:rsidR="00766EAE" w:rsidRPr="00F910AC">
        <w:rPr>
          <w:rFonts w:cs="Times New Roman"/>
        </w:rPr>
        <w:t xml:space="preserve"> </w:t>
      </w:r>
      <w:r w:rsidR="00F748BF" w:rsidRPr="00F910AC">
        <w:rPr>
          <w:rFonts w:cs="Times New Roman"/>
        </w:rPr>
        <w:t xml:space="preserve">Муниципальный контроль в отношении юридических лиц </w:t>
      </w:r>
      <w:r w:rsidR="006A2BAD">
        <w:rPr>
          <w:rFonts w:cs="Times New Roman"/>
        </w:rPr>
        <w:br/>
      </w:r>
      <w:r w:rsidR="00F748BF" w:rsidRPr="00F910AC">
        <w:rPr>
          <w:rFonts w:cs="Times New Roman"/>
        </w:rPr>
        <w:t>и индивидуальных предпринимателей осуществ</w:t>
      </w:r>
      <w:r w:rsidR="00F748BF" w:rsidRPr="00F910AC">
        <w:rPr>
          <w:rFonts w:eastAsia="Malgun Gothic" w:cs="Times New Roman"/>
        </w:rPr>
        <w:t>ля</w:t>
      </w:r>
      <w:r w:rsidR="00F748BF" w:rsidRPr="00F910AC">
        <w:rPr>
          <w:rFonts w:cs="Times New Roman"/>
        </w:rPr>
        <w:t xml:space="preserve">ется на основе управления рисками причинения вреда </w:t>
      </w:r>
      <w:r w:rsidR="00F748BF" w:rsidRPr="00F910AC">
        <w:rPr>
          <w:rFonts w:ascii="Segoe UI Symbol" w:hAnsi="Segoe UI Symbol" w:cs="Segoe UI Symbol"/>
        </w:rPr>
        <w:t>⠀</w:t>
      </w:r>
      <w:r w:rsidR="00F748BF" w:rsidRPr="00F910AC">
        <w:rPr>
          <w:rFonts w:cs="Times New Roman"/>
        </w:rPr>
        <w:t>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141192" w:rsidRDefault="00F748BF" w:rsidP="00416407">
      <w:pPr>
        <w:pStyle w:val="aa"/>
        <w:ind w:firstLine="709"/>
        <w:jc w:val="both"/>
      </w:pPr>
      <w:r w:rsidRPr="00F910AC">
        <w:rPr>
          <w:rFonts w:cs="Times New Roman"/>
        </w:rPr>
        <w:t>Отнесение объектов контроля к определенной категории риска причинения</w:t>
      </w:r>
      <w:r w:rsidR="0047497B" w:rsidRPr="00F910AC">
        <w:rPr>
          <w:rFonts w:cs="Times New Roman"/>
        </w:rPr>
        <w:t xml:space="preserve"> </w:t>
      </w:r>
      <w:r w:rsidRPr="00F910AC">
        <w:rPr>
          <w:rFonts w:cs="Times New Roman"/>
        </w:rPr>
        <w:t xml:space="preserve">вреда </w:t>
      </w:r>
      <w:r w:rsidRPr="00F910AC">
        <w:rPr>
          <w:rFonts w:ascii="Segoe UI Symbol" w:hAnsi="Segoe UI Symbol" w:cs="Segoe UI Symbol"/>
        </w:rPr>
        <w:t>⠀</w:t>
      </w:r>
      <w:r w:rsidR="0047497B" w:rsidRPr="00F910AC">
        <w:rPr>
          <w:rFonts w:cs="Times New Roman"/>
        </w:rPr>
        <w:t>(</w:t>
      </w:r>
      <w:r w:rsidRPr="00F910AC">
        <w:rPr>
          <w:rFonts w:cs="Times New Roman"/>
        </w:rPr>
        <w:t>ущерба</w:t>
      </w:r>
      <w:r w:rsidR="0047497B" w:rsidRPr="00F910AC">
        <w:rPr>
          <w:rFonts w:cs="Times New Roman"/>
        </w:rPr>
        <w:t>)</w:t>
      </w:r>
      <w:r w:rsidRPr="00F910AC">
        <w:rPr>
          <w:rFonts w:cs="Times New Roman"/>
        </w:rPr>
        <w:t xml:space="preserve"> осуществляется на основании сопоставления </w:t>
      </w:r>
      <w:r w:rsidR="006A2BAD">
        <w:rPr>
          <w:rFonts w:cs="Times New Roman"/>
        </w:rPr>
        <w:br/>
      </w:r>
      <w:r w:rsidRPr="00F910AC">
        <w:rPr>
          <w:rFonts w:cs="Times New Roman"/>
        </w:rPr>
        <w:t>их характеристик с</w:t>
      </w:r>
      <w:r w:rsidR="0047497B" w:rsidRPr="00F910AC">
        <w:rPr>
          <w:rFonts w:cs="Times New Roman"/>
        </w:rPr>
        <w:t xml:space="preserve"> </w:t>
      </w:r>
      <w:r w:rsidRPr="00F910AC">
        <w:rPr>
          <w:rFonts w:cs="Times New Roman"/>
        </w:rPr>
        <w:t>критериями отнесения объектов контроля к категориям риска причинения вреда</w:t>
      </w:r>
      <w:r w:rsidRPr="00F910AC">
        <w:rPr>
          <w:rFonts w:ascii="Segoe UI Symbol" w:hAnsi="Segoe UI Symbol" w:cs="Segoe UI Symbol"/>
        </w:rPr>
        <w:t>⠀</w:t>
      </w:r>
      <w:r w:rsidR="0047497B" w:rsidRPr="00F910AC">
        <w:rPr>
          <w:rFonts w:cs="Times New Roman"/>
        </w:rPr>
        <w:t>(</w:t>
      </w:r>
      <w:r w:rsidRPr="00F910AC">
        <w:rPr>
          <w:rFonts w:cs="Times New Roman"/>
        </w:rPr>
        <w:t>ущерба</w:t>
      </w:r>
      <w:r w:rsidR="0047497B" w:rsidRPr="00F910AC">
        <w:rPr>
          <w:rFonts w:cs="Times New Roman"/>
        </w:rPr>
        <w:t xml:space="preserve">) </w:t>
      </w:r>
      <w:r w:rsidRPr="00F910AC">
        <w:rPr>
          <w:rFonts w:cs="Times New Roman"/>
        </w:rPr>
        <w:t>охра</w:t>
      </w:r>
      <w:r w:rsidR="0047497B" w:rsidRPr="00F910AC">
        <w:rPr>
          <w:rFonts w:cs="Times New Roman"/>
        </w:rPr>
        <w:t>н</w:t>
      </w:r>
      <w:r w:rsidRPr="00F910AC">
        <w:rPr>
          <w:rFonts w:cs="Times New Roman"/>
        </w:rPr>
        <w:t>яемым законом це</w:t>
      </w:r>
      <w:r w:rsidR="0047497B" w:rsidRPr="00F910AC">
        <w:rPr>
          <w:rFonts w:cs="Times New Roman"/>
        </w:rPr>
        <w:t>н</w:t>
      </w:r>
      <w:r w:rsidRPr="00F910AC">
        <w:rPr>
          <w:rFonts w:cs="Times New Roman"/>
        </w:rPr>
        <w:t xml:space="preserve">ностям </w:t>
      </w:r>
      <w:r w:rsidRPr="00F910AC">
        <w:rPr>
          <w:rFonts w:ascii="Segoe UI Symbol" w:hAnsi="Segoe UI Symbol" w:cs="Segoe UI Symbol"/>
        </w:rPr>
        <w:t>⠀</w:t>
      </w:r>
      <w:r w:rsidRPr="00F910AC">
        <w:rPr>
          <w:rFonts w:cs="Times New Roman"/>
        </w:rPr>
        <w:t>согласно</w:t>
      </w:r>
      <w:r w:rsidR="0047497B" w:rsidRPr="00F910AC">
        <w:rPr>
          <w:rFonts w:cs="Times New Roman"/>
        </w:rPr>
        <w:t xml:space="preserve"> </w:t>
      </w:r>
      <w:r w:rsidRPr="00F910AC">
        <w:rPr>
          <w:rFonts w:cs="Times New Roman"/>
        </w:rPr>
        <w:t xml:space="preserve">Положению о </w:t>
      </w:r>
      <w:r w:rsidR="0047497B" w:rsidRPr="00F910AC">
        <w:rPr>
          <w:rFonts w:cs="Times New Roman"/>
        </w:rPr>
        <w:t>муниципальном</w:t>
      </w:r>
      <w:r w:rsidRPr="00F910AC">
        <w:rPr>
          <w:rFonts w:cs="Times New Roman"/>
        </w:rPr>
        <w:t xml:space="preserve"> жилищном конт</w:t>
      </w:r>
      <w:r w:rsidR="0047497B" w:rsidRPr="00F910AC">
        <w:rPr>
          <w:rFonts w:cs="Times New Roman"/>
        </w:rPr>
        <w:t>роле,</w:t>
      </w:r>
      <w:r w:rsidRPr="00F910AC">
        <w:rPr>
          <w:rFonts w:cs="Times New Roman"/>
        </w:rPr>
        <w:t xml:space="preserve"> утвержденному</w:t>
      </w:r>
      <w:r w:rsidR="0047497B" w:rsidRPr="00F910AC">
        <w:rPr>
          <w:rFonts w:cs="Times New Roman"/>
        </w:rPr>
        <w:t xml:space="preserve"> решением Думы города </w:t>
      </w:r>
      <w:r w:rsidRPr="00F910AC">
        <w:rPr>
          <w:rFonts w:cs="Times New Roman"/>
        </w:rPr>
        <w:t xml:space="preserve">от </w:t>
      </w:r>
      <w:r w:rsidR="00141192" w:rsidRPr="00F910AC">
        <w:rPr>
          <w:rFonts w:cs="Times New Roman"/>
        </w:rPr>
        <w:t>23.09.2021 № 814-VI ДГ «О Положении о муниципальном жилищном контроле»</w:t>
      </w:r>
      <w:r w:rsidR="00971174">
        <w:rPr>
          <w:rFonts w:cs="Times New Roman"/>
        </w:rPr>
        <w:t xml:space="preserve"> (далее – </w:t>
      </w:r>
      <w:r w:rsidR="005D1810">
        <w:rPr>
          <w:rFonts w:cs="Times New Roman"/>
        </w:rPr>
        <w:t>п</w:t>
      </w:r>
      <w:r w:rsidR="00971174">
        <w:rPr>
          <w:rFonts w:cs="Times New Roman"/>
        </w:rPr>
        <w:t>оложение о муниципальном жилищном контроле)</w:t>
      </w:r>
      <w:r w:rsidR="00141192" w:rsidRPr="00F910AC">
        <w:rPr>
          <w:rFonts w:cs="Times New Roman"/>
        </w:rPr>
        <w:t>.</w:t>
      </w:r>
      <w:r w:rsidR="00141192">
        <w:t xml:space="preserve"> </w:t>
      </w:r>
    </w:p>
    <w:p w:rsidR="00F748BF" w:rsidRDefault="00141192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Pr="00141192">
        <w:rPr>
          <w:rFonts w:cs="Times New Roman"/>
          <w:szCs w:val="28"/>
        </w:rPr>
        <w:t xml:space="preserve">В случае, если объект контроля не отнесен органом </w:t>
      </w:r>
      <w:r w:rsidR="00CB1C79">
        <w:rPr>
          <w:rFonts w:cs="Times New Roman"/>
          <w:szCs w:val="28"/>
        </w:rPr>
        <w:t xml:space="preserve">муниципального контроля </w:t>
      </w:r>
      <w:r w:rsidRPr="00141192">
        <w:rPr>
          <w:rFonts w:cs="Times New Roman"/>
          <w:szCs w:val="28"/>
        </w:rPr>
        <w:t>к определенной категории риска, он считается отнесенным к категории низкого риска</w:t>
      </w:r>
      <w:r>
        <w:rPr>
          <w:rFonts w:cs="Times New Roman"/>
          <w:szCs w:val="28"/>
        </w:rPr>
        <w:t>.</w:t>
      </w:r>
    </w:p>
    <w:p w:rsidR="00A477C1" w:rsidRPr="00F910AC" w:rsidRDefault="00141192" w:rsidP="00416407">
      <w:pPr>
        <w:pStyle w:val="aa"/>
        <w:ind w:firstLine="709"/>
        <w:jc w:val="both"/>
        <w:rPr>
          <w:rFonts w:cs="Times New Roman"/>
        </w:rPr>
      </w:pPr>
      <w:r w:rsidRPr="007B1B60">
        <w:t xml:space="preserve">7. </w:t>
      </w:r>
      <w:r w:rsidRPr="007B1B60">
        <w:rPr>
          <w:rFonts w:cs="Times New Roman"/>
        </w:rPr>
        <w:t>Учет объектов контро</w:t>
      </w:r>
      <w:r w:rsidRPr="007B1B60">
        <w:rPr>
          <w:rFonts w:eastAsia="Malgun Gothic" w:cs="Times New Roman"/>
        </w:rPr>
        <w:t>л</w:t>
      </w:r>
      <w:r w:rsidRPr="007B1B60">
        <w:rPr>
          <w:rFonts w:cs="Times New Roman"/>
        </w:rPr>
        <w:t>я осуществ</w:t>
      </w:r>
      <w:r w:rsidRPr="007B1B60">
        <w:rPr>
          <w:rFonts w:eastAsia="Malgun Gothic" w:cs="Times New Roman"/>
        </w:rPr>
        <w:t>л</w:t>
      </w:r>
      <w:r w:rsidRPr="007B1B60">
        <w:rPr>
          <w:rFonts w:cs="Times New Roman"/>
        </w:rPr>
        <w:t>яется с использованием государственной информационной системы жилищно-коммунального хозяйства посредством сбора, обработки</w:t>
      </w:r>
      <w:r w:rsidR="00A477C1" w:rsidRPr="007B1B60">
        <w:rPr>
          <w:rFonts w:cs="Times New Roman"/>
        </w:rPr>
        <w:t>,</w:t>
      </w:r>
      <w:r w:rsidRPr="007B1B60">
        <w:rPr>
          <w:rFonts w:cs="Times New Roman"/>
        </w:rPr>
        <w:t xml:space="preserve"> ан</w:t>
      </w:r>
      <w:r w:rsidR="00A477C1" w:rsidRPr="007B1B60">
        <w:rPr>
          <w:rFonts w:cs="Times New Roman"/>
        </w:rPr>
        <w:t>ализа</w:t>
      </w:r>
      <w:r w:rsidRPr="007B1B60">
        <w:rPr>
          <w:rFonts w:cs="Times New Roman"/>
        </w:rPr>
        <w:t xml:space="preserve"> и </w:t>
      </w:r>
      <w:r w:rsidR="00A477C1" w:rsidRPr="007B1B60">
        <w:rPr>
          <w:rFonts w:cs="Times New Roman"/>
        </w:rPr>
        <w:t>учета</w:t>
      </w:r>
      <w:r w:rsidRPr="007B1B60">
        <w:rPr>
          <w:rFonts w:cs="Times New Roman"/>
        </w:rPr>
        <w:t xml:space="preserve"> информации об объектах контроля</w:t>
      </w:r>
      <w:r w:rsidR="00A477C1" w:rsidRPr="007B1B60">
        <w:rPr>
          <w:rFonts w:cs="Times New Roman"/>
        </w:rPr>
        <w:t xml:space="preserve">, </w:t>
      </w:r>
      <w:r w:rsidRPr="007B1B60">
        <w:rPr>
          <w:rFonts w:cs="Times New Roman"/>
        </w:rPr>
        <w:t>размещаемой в государственной информационной системе жи</w:t>
      </w:r>
      <w:r w:rsidR="00A477C1" w:rsidRPr="007B1B60">
        <w:rPr>
          <w:rFonts w:eastAsia="Malgun Gothic" w:cs="Times New Roman"/>
        </w:rPr>
        <w:t xml:space="preserve">лищно-коммунального </w:t>
      </w:r>
      <w:r w:rsidRPr="007B1B60">
        <w:rPr>
          <w:rFonts w:cs="Times New Roman"/>
        </w:rPr>
        <w:t>хозяйства в соответствии с требованиями</w:t>
      </w:r>
      <w:r w:rsidR="00A477C1" w:rsidRPr="007B1B60">
        <w:rPr>
          <w:rFonts w:cs="Times New Roman"/>
        </w:rPr>
        <w:t>,</w:t>
      </w:r>
      <w:r w:rsidRPr="007B1B60">
        <w:rPr>
          <w:rFonts w:cs="Times New Roman"/>
        </w:rPr>
        <w:t xml:space="preserve"> установленными Федера</w:t>
      </w:r>
      <w:r w:rsidR="00A477C1" w:rsidRPr="007B1B60">
        <w:rPr>
          <w:rFonts w:cs="Times New Roman"/>
        </w:rPr>
        <w:t>л</w:t>
      </w:r>
      <w:r w:rsidRPr="007B1B60">
        <w:rPr>
          <w:rFonts w:cs="Times New Roman"/>
        </w:rPr>
        <w:t>ьным законом от</w:t>
      </w:r>
      <w:r w:rsidR="006A2BAD">
        <w:rPr>
          <w:rFonts w:cs="Times New Roman"/>
        </w:rPr>
        <w:t xml:space="preserve"> </w:t>
      </w:r>
      <w:r w:rsidR="00A477C1" w:rsidRPr="007B1B60">
        <w:rPr>
          <w:rFonts w:cs="Times New Roman"/>
        </w:rPr>
        <w:t xml:space="preserve">21.07.2014 № 209-ФЗ «О государственной информационной системе жилищно-коммунального хозяйства», </w:t>
      </w:r>
      <w:r w:rsidRPr="007B1B60">
        <w:rPr>
          <w:rFonts w:cs="Times New Roman"/>
        </w:rPr>
        <w:t>информации</w:t>
      </w:r>
      <w:r w:rsidR="00A477C1" w:rsidRPr="007B1B60">
        <w:rPr>
          <w:rFonts w:cs="Times New Roman"/>
        </w:rPr>
        <w:t>,</w:t>
      </w:r>
      <w:r w:rsidRPr="007B1B60">
        <w:rPr>
          <w:rFonts w:cs="Times New Roman"/>
        </w:rPr>
        <w:t xml:space="preserve"> по</w:t>
      </w:r>
      <w:r w:rsidR="00A477C1" w:rsidRPr="007B1B60">
        <w:rPr>
          <w:rFonts w:cs="Times New Roman"/>
        </w:rPr>
        <w:t>лучаемой</w:t>
      </w:r>
      <w:r w:rsidRPr="007B1B60">
        <w:rPr>
          <w:rFonts w:cs="Times New Roman"/>
        </w:rPr>
        <w:t xml:space="preserve"> в рамках межведомственного</w:t>
      </w:r>
      <w:r w:rsidR="00A477C1" w:rsidRPr="007B1B60">
        <w:rPr>
          <w:rFonts w:cs="Times New Roman"/>
        </w:rPr>
        <w:t xml:space="preserve"> </w:t>
      </w:r>
      <w:r w:rsidRPr="007B1B60">
        <w:rPr>
          <w:rFonts w:cs="Times New Roman"/>
        </w:rPr>
        <w:t>информационного взаимодействия</w:t>
      </w:r>
      <w:r w:rsidR="00A477C1" w:rsidRPr="007B1B60">
        <w:rPr>
          <w:rFonts w:cs="Times New Roman"/>
        </w:rPr>
        <w:t>,</w:t>
      </w:r>
      <w:r w:rsidRPr="007B1B60">
        <w:rPr>
          <w:rFonts w:cs="Times New Roman"/>
        </w:rPr>
        <w:t xml:space="preserve"> общедоступной информации</w:t>
      </w:r>
      <w:r w:rsidR="00A477C1" w:rsidRPr="007B1B60">
        <w:rPr>
          <w:rFonts w:cs="Times New Roman"/>
        </w:rPr>
        <w:t>,</w:t>
      </w:r>
      <w:r w:rsidRPr="007B1B60">
        <w:rPr>
          <w:rFonts w:cs="Times New Roman"/>
        </w:rPr>
        <w:t xml:space="preserve"> а также</w:t>
      </w:r>
      <w:r w:rsidR="00A477C1" w:rsidRPr="007B1B60">
        <w:rPr>
          <w:rFonts w:cs="Times New Roman"/>
        </w:rPr>
        <w:t xml:space="preserve"> </w:t>
      </w:r>
      <w:r w:rsidR="00F910AC" w:rsidRPr="007B1B60">
        <w:rPr>
          <w:rFonts w:cs="Times New Roman"/>
        </w:rPr>
        <w:t>информации</w:t>
      </w:r>
      <w:r w:rsidR="00A477C1" w:rsidRPr="007B1B60">
        <w:rPr>
          <w:rFonts w:cs="Times New Roman"/>
        </w:rPr>
        <w:t>,</w:t>
      </w:r>
      <w:r w:rsidRPr="007B1B60">
        <w:rPr>
          <w:rFonts w:cs="Times New Roman"/>
        </w:rPr>
        <w:t xml:space="preserve"> </w:t>
      </w:r>
      <w:r w:rsidR="00A477C1" w:rsidRPr="007B1B60">
        <w:rPr>
          <w:rFonts w:cs="Times New Roman"/>
        </w:rPr>
        <w:t>получаемой</w:t>
      </w:r>
      <w:r w:rsidRPr="007B1B60">
        <w:rPr>
          <w:rFonts w:cs="Times New Roman"/>
        </w:rPr>
        <w:t xml:space="preserve"> по итогам проведения профила</w:t>
      </w:r>
      <w:r w:rsidR="00A477C1" w:rsidRPr="007B1B60">
        <w:rPr>
          <w:rFonts w:cs="Times New Roman"/>
        </w:rPr>
        <w:t>кт</w:t>
      </w:r>
      <w:r w:rsidRPr="007B1B60">
        <w:rPr>
          <w:rFonts w:cs="Times New Roman"/>
        </w:rPr>
        <w:t>ических мероприятий и</w:t>
      </w:r>
      <w:r w:rsidR="00A477C1" w:rsidRPr="007B1B60">
        <w:rPr>
          <w:rFonts w:cs="Times New Roman"/>
        </w:rPr>
        <w:t xml:space="preserve"> </w:t>
      </w:r>
      <w:r w:rsidRPr="007B1B60">
        <w:rPr>
          <w:rFonts w:cs="Times New Roman"/>
        </w:rPr>
        <w:t xml:space="preserve">контрольных </w:t>
      </w:r>
      <w:r w:rsidRPr="007B1B60">
        <w:rPr>
          <w:rFonts w:ascii="Segoe UI Symbol" w:hAnsi="Segoe UI Symbol" w:cs="Segoe UI Symbol"/>
        </w:rPr>
        <w:t>⠀</w:t>
      </w:r>
      <w:r w:rsidRPr="007B1B60">
        <w:rPr>
          <w:rFonts w:cs="Times New Roman"/>
        </w:rPr>
        <w:t>мероприятий</w:t>
      </w:r>
      <w:r w:rsidR="00A477C1" w:rsidRPr="007B1B60">
        <w:rPr>
          <w:rFonts w:cs="Times New Roman"/>
        </w:rPr>
        <w:t>.</w:t>
      </w:r>
    </w:p>
    <w:p w:rsidR="003535FC" w:rsidRPr="003535FC" w:rsidRDefault="00F910AC" w:rsidP="00416407">
      <w:pPr>
        <w:ind w:firstLine="709"/>
        <w:jc w:val="both"/>
        <w:rPr>
          <w:rFonts w:cs="Times New Roman"/>
        </w:rPr>
      </w:pPr>
      <w:r w:rsidRPr="003535FC">
        <w:rPr>
          <w:rFonts w:cs="Times New Roman"/>
        </w:rPr>
        <w:t>8. Д</w:t>
      </w:r>
      <w:r w:rsidR="00141192" w:rsidRPr="003535FC">
        <w:rPr>
          <w:rFonts w:cs="Times New Roman"/>
        </w:rPr>
        <w:t xml:space="preserve">анные о результатах проведения </w:t>
      </w:r>
      <w:r w:rsidRPr="003535FC">
        <w:rPr>
          <w:rFonts w:cs="Times New Roman"/>
        </w:rPr>
        <w:t xml:space="preserve">органом </w:t>
      </w:r>
      <w:r w:rsidR="00CB1C79">
        <w:rPr>
          <w:rFonts w:cs="Times New Roman"/>
        </w:rPr>
        <w:t xml:space="preserve">муниципального контроля </w:t>
      </w:r>
      <w:r w:rsidR="00CB1C79">
        <w:rPr>
          <w:rFonts w:cs="Times New Roman"/>
        </w:rPr>
        <w:br/>
      </w:r>
      <w:r w:rsidRPr="003535FC">
        <w:rPr>
          <w:rFonts w:cs="Times New Roman"/>
        </w:rPr>
        <w:t>в 2025</w:t>
      </w:r>
      <w:r w:rsidR="00141192" w:rsidRPr="003535FC">
        <w:rPr>
          <w:rFonts w:cs="Times New Roman"/>
        </w:rPr>
        <w:t xml:space="preserve"> го</w:t>
      </w:r>
      <w:r w:rsidRPr="003535FC">
        <w:rPr>
          <w:rFonts w:cs="Times New Roman"/>
        </w:rPr>
        <w:t>д</w:t>
      </w:r>
      <w:r w:rsidR="00141192" w:rsidRPr="003535FC">
        <w:rPr>
          <w:rFonts w:cs="Times New Roman"/>
        </w:rPr>
        <w:t>у</w:t>
      </w:r>
      <w:r w:rsidRPr="003535FC">
        <w:rPr>
          <w:rFonts w:cs="Times New Roman"/>
        </w:rPr>
        <w:t xml:space="preserve"> </w:t>
      </w:r>
      <w:r w:rsidR="00141192" w:rsidRPr="003535FC">
        <w:rPr>
          <w:rFonts w:cs="Times New Roman"/>
        </w:rPr>
        <w:t xml:space="preserve">профилактических мероприятий </w:t>
      </w:r>
      <w:r w:rsidR="00AE3ED2">
        <w:rPr>
          <w:rFonts w:cs="Times New Roman"/>
        </w:rPr>
        <w:t>отражены</w:t>
      </w:r>
      <w:r w:rsidR="00141192" w:rsidRPr="003535FC">
        <w:rPr>
          <w:rFonts w:ascii="Segoe UI Symbol" w:hAnsi="Segoe UI Symbol" w:cs="Segoe UI Symbol"/>
        </w:rPr>
        <w:t>⠀</w:t>
      </w:r>
      <w:r w:rsidR="003535FC">
        <w:rPr>
          <w:rFonts w:asciiTheme="minorHAnsi" w:hAnsiTheme="minorHAnsi" w:cs="Segoe UI Symbol"/>
        </w:rPr>
        <w:t xml:space="preserve"> </w:t>
      </w:r>
      <w:r w:rsidR="00141192" w:rsidRPr="003535FC">
        <w:rPr>
          <w:rFonts w:cs="Times New Roman"/>
        </w:rPr>
        <w:t>по сос</w:t>
      </w:r>
      <w:r w:rsidRPr="003535FC">
        <w:rPr>
          <w:rFonts w:eastAsia="MS Gothic" w:cs="Times New Roman"/>
        </w:rPr>
        <w:t>тоянию</w:t>
      </w:r>
      <w:r w:rsidR="00141192" w:rsidRPr="003535FC">
        <w:rPr>
          <w:rFonts w:cs="Times New Roman"/>
        </w:rPr>
        <w:t xml:space="preserve"> </w:t>
      </w:r>
      <w:r w:rsidR="00AE3ED2">
        <w:rPr>
          <w:rFonts w:cs="Times New Roman"/>
        </w:rPr>
        <w:br/>
      </w:r>
      <w:r w:rsidR="00141192" w:rsidRPr="003535FC">
        <w:rPr>
          <w:rFonts w:cs="Times New Roman"/>
        </w:rPr>
        <w:t xml:space="preserve">на </w:t>
      </w:r>
      <w:r w:rsidRPr="003535FC">
        <w:rPr>
          <w:rFonts w:cs="Times New Roman"/>
        </w:rPr>
        <w:t>29.09.2025.</w:t>
      </w:r>
    </w:p>
    <w:p w:rsidR="00141192" w:rsidRPr="003535FC" w:rsidRDefault="003535FC" w:rsidP="00416407">
      <w:pPr>
        <w:ind w:firstLine="709"/>
        <w:jc w:val="both"/>
        <w:rPr>
          <w:rFonts w:cs="Times New Roman"/>
        </w:rPr>
      </w:pPr>
      <w:r w:rsidRPr="003535FC">
        <w:rPr>
          <w:rFonts w:cs="Times New Roman"/>
        </w:rPr>
        <w:t>9.</w:t>
      </w:r>
      <w:r w:rsidR="00141192" w:rsidRPr="003535FC">
        <w:rPr>
          <w:rFonts w:cs="Times New Roman"/>
        </w:rPr>
        <w:t xml:space="preserve"> В целях профилактики рисков причинения вреда </w:t>
      </w:r>
      <w:r w:rsidR="00141192" w:rsidRPr="003535FC">
        <w:rPr>
          <w:rFonts w:ascii="Segoe UI Symbol" w:hAnsi="Segoe UI Symbol" w:cs="Segoe UI Symbol"/>
        </w:rPr>
        <w:t>⠀</w:t>
      </w:r>
      <w:r w:rsidRPr="003535FC">
        <w:rPr>
          <w:rFonts w:cs="Times New Roman"/>
        </w:rPr>
        <w:t>(</w:t>
      </w:r>
      <w:r w:rsidR="00141192" w:rsidRPr="003535FC">
        <w:rPr>
          <w:rFonts w:cs="Times New Roman"/>
        </w:rPr>
        <w:t>ущерба</w:t>
      </w:r>
      <w:r w:rsidRPr="003535FC">
        <w:rPr>
          <w:rFonts w:cs="Times New Roman"/>
        </w:rPr>
        <w:t xml:space="preserve">) </w:t>
      </w:r>
      <w:r w:rsidR="00AE3ED2">
        <w:rPr>
          <w:rFonts w:cs="Times New Roman"/>
        </w:rPr>
        <w:br/>
      </w:r>
      <w:r w:rsidRPr="003535FC">
        <w:rPr>
          <w:rFonts w:cs="Times New Roman"/>
        </w:rPr>
        <w:t xml:space="preserve">и </w:t>
      </w:r>
      <w:r w:rsidR="00141192" w:rsidRPr="003535FC">
        <w:rPr>
          <w:rFonts w:cs="Times New Roman"/>
        </w:rPr>
        <w:t>охраняемым</w:t>
      </w:r>
      <w:r w:rsidRPr="003535FC">
        <w:rPr>
          <w:rFonts w:cs="Times New Roman"/>
        </w:rPr>
        <w:t xml:space="preserve"> </w:t>
      </w:r>
      <w:r w:rsidR="00141192" w:rsidRPr="003535FC">
        <w:rPr>
          <w:rFonts w:cs="Times New Roman"/>
        </w:rPr>
        <w:t xml:space="preserve">законом ценностям </w:t>
      </w:r>
      <w:r w:rsidRPr="003535FC">
        <w:rPr>
          <w:rFonts w:cs="Times New Roman"/>
        </w:rPr>
        <w:t xml:space="preserve">органом </w:t>
      </w:r>
      <w:r w:rsidR="00AE3ED2">
        <w:rPr>
          <w:rFonts w:cs="Times New Roman"/>
        </w:rPr>
        <w:t xml:space="preserve">муниципального контроля </w:t>
      </w:r>
      <w:r w:rsidR="00141192" w:rsidRPr="003535FC">
        <w:rPr>
          <w:rFonts w:cs="Times New Roman"/>
        </w:rPr>
        <w:t xml:space="preserve">объявлено </w:t>
      </w:r>
      <w:r w:rsidRPr="005D1810">
        <w:rPr>
          <w:rFonts w:cs="Times New Roman"/>
        </w:rPr>
        <w:t>3</w:t>
      </w:r>
      <w:r w:rsidR="00CE7F1A" w:rsidRPr="005D1810">
        <w:rPr>
          <w:rFonts w:cs="Times New Roman"/>
        </w:rPr>
        <w:t>2</w:t>
      </w:r>
      <w:r w:rsidRPr="005D1810">
        <w:rPr>
          <w:rFonts w:cs="Times New Roman"/>
        </w:rPr>
        <w:t xml:space="preserve"> </w:t>
      </w:r>
      <w:r w:rsidR="00141192" w:rsidRPr="005D1810">
        <w:rPr>
          <w:rFonts w:cs="Times New Roman"/>
        </w:rPr>
        <w:t>предостережени</w:t>
      </w:r>
      <w:r w:rsidRPr="005D1810">
        <w:rPr>
          <w:rFonts w:cs="Times New Roman"/>
        </w:rPr>
        <w:t>я</w:t>
      </w:r>
      <w:r w:rsidR="00141192" w:rsidRPr="005D1810">
        <w:rPr>
          <w:rFonts w:cs="Times New Roman"/>
        </w:rPr>
        <w:t xml:space="preserve"> </w:t>
      </w:r>
      <w:r w:rsidR="005D1810" w:rsidRPr="005D1810">
        <w:rPr>
          <w:rFonts w:cs="Times New Roman"/>
        </w:rPr>
        <w:t xml:space="preserve">контролируемым лицам </w:t>
      </w:r>
      <w:r w:rsidR="00141192" w:rsidRPr="005D1810">
        <w:rPr>
          <w:rFonts w:cs="Times New Roman"/>
        </w:rPr>
        <w:t>о</w:t>
      </w:r>
      <w:r w:rsidRPr="005D1810">
        <w:rPr>
          <w:rFonts w:cs="Times New Roman"/>
        </w:rPr>
        <w:t xml:space="preserve"> </w:t>
      </w:r>
      <w:r w:rsidR="00141192" w:rsidRPr="005D1810">
        <w:rPr>
          <w:rFonts w:cs="Times New Roman"/>
        </w:rPr>
        <w:t>недопустимости нарушения обязательных требований</w:t>
      </w:r>
      <w:r w:rsidRPr="005D1810">
        <w:rPr>
          <w:rFonts w:cs="Times New Roman"/>
        </w:rPr>
        <w:t>.</w:t>
      </w:r>
    </w:p>
    <w:p w:rsidR="00AE3ED2" w:rsidRDefault="00EE3468" w:rsidP="00416407">
      <w:pPr>
        <w:autoSpaceDE w:val="0"/>
        <w:autoSpaceDN w:val="0"/>
        <w:adjustRightInd w:val="0"/>
        <w:ind w:firstLine="709"/>
        <w:jc w:val="both"/>
      </w:pPr>
      <w:r>
        <w:t>10</w:t>
      </w:r>
      <w:r w:rsidR="00B00353">
        <w:t xml:space="preserve">. </w:t>
      </w:r>
      <w:r w:rsidR="00DE628E">
        <w:t>С</w:t>
      </w:r>
      <w:r w:rsidR="00D54F8B">
        <w:t xml:space="preserve"> </w:t>
      </w:r>
      <w:r w:rsidR="00CE7F1A">
        <w:t>25</w:t>
      </w:r>
      <w:r w:rsidR="00DE628E">
        <w:t>.</w:t>
      </w:r>
      <w:r w:rsidR="00CE7F1A">
        <w:t>12</w:t>
      </w:r>
      <w:r w:rsidR="00DE628E">
        <w:t>.2024 утверждены новые индикаторы риска по муниципальному жилищному контролю</w:t>
      </w:r>
      <w:r w:rsidR="00595A47">
        <w:t xml:space="preserve">. </w:t>
      </w:r>
      <w:r w:rsidR="00AE3ED2" w:rsidRPr="00AE3ED2">
        <w:t>В 202</w:t>
      </w:r>
      <w:r w:rsidR="00AE3ED2">
        <w:t>5</w:t>
      </w:r>
      <w:r w:rsidR="00AE3ED2" w:rsidRPr="00AE3ED2">
        <w:t xml:space="preserve"> году </w:t>
      </w:r>
      <w:r w:rsidR="00731D9F">
        <w:t xml:space="preserve">орган муниципального контроля </w:t>
      </w:r>
      <w:r w:rsidR="00731D9F">
        <w:br/>
        <w:t xml:space="preserve">не принимал решение о проведении внеплановых контрольных мероприятий </w:t>
      </w:r>
      <w:r w:rsidR="00731D9F">
        <w:br/>
      </w:r>
      <w:r w:rsidR="00731D9F" w:rsidRPr="00AE3ED2">
        <w:t xml:space="preserve">в соответствии с пунктом 3 постановления Правительства Российской Федерации от 10.03.2022 </w:t>
      </w:r>
      <w:r w:rsidR="00731D9F">
        <w:t>№</w:t>
      </w:r>
      <w:r w:rsidR="00731D9F" w:rsidRPr="00AE3ED2">
        <w:t xml:space="preserve"> 336 </w:t>
      </w:r>
      <w:r w:rsidR="00731D9F">
        <w:t>«</w:t>
      </w:r>
      <w:r w:rsidR="00731D9F" w:rsidRPr="00AE3ED2">
        <w:t>Об особенностях организации и осуществления государственного контроля (надзора), муниципального контроля</w:t>
      </w:r>
      <w:r w:rsidR="00731D9F">
        <w:t>»</w:t>
      </w:r>
      <w:r w:rsidR="00AE3ED2" w:rsidRPr="00AE3ED2">
        <w:t xml:space="preserve">, в связи </w:t>
      </w:r>
      <w:r w:rsidR="00731D9F">
        <w:br/>
      </w:r>
      <w:r w:rsidR="00AE3ED2" w:rsidRPr="00AE3ED2">
        <w:lastRenderedPageBreak/>
        <w:t>с отсутствием случаев срабатывания индикаторов риска нарушения обязательных требований.</w:t>
      </w:r>
    </w:p>
    <w:p w:rsidR="00C4770E" w:rsidRDefault="00AE3ED2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t>Тем не менее, в</w:t>
      </w:r>
      <w:r w:rsidR="00595A47">
        <w:t xml:space="preserve"> 202</w:t>
      </w:r>
      <w:r w:rsidR="00CE7F1A">
        <w:t>5</w:t>
      </w:r>
      <w:r w:rsidR="00595A47">
        <w:t xml:space="preserve"> году </w:t>
      </w:r>
      <w:r w:rsidR="00595A47" w:rsidRPr="00595A47">
        <w:t xml:space="preserve">Прокуратура Ханты-Мансийского автономного округа – Югры </w:t>
      </w:r>
      <w:r w:rsidR="00595A47">
        <w:t xml:space="preserve">не согласовывала </w:t>
      </w:r>
      <w:r w:rsidR="0084081A">
        <w:t xml:space="preserve">проведение </w:t>
      </w:r>
      <w:r w:rsidR="005D1810">
        <w:t>девяти</w:t>
      </w:r>
      <w:r w:rsidR="00CE7F1A">
        <w:t xml:space="preserve"> </w:t>
      </w:r>
      <w:r w:rsidR="0084081A" w:rsidRPr="00595A47">
        <w:t>внеплановы</w:t>
      </w:r>
      <w:r w:rsidR="0084081A">
        <w:t>х</w:t>
      </w:r>
      <w:r w:rsidR="0084081A" w:rsidRPr="00595A47">
        <w:t xml:space="preserve"> контрольны</w:t>
      </w:r>
      <w:r w:rsidR="0084081A">
        <w:t>х</w:t>
      </w:r>
      <w:r w:rsidR="0084081A" w:rsidRPr="00595A47">
        <w:t xml:space="preserve"> мероприяти</w:t>
      </w:r>
      <w:r w:rsidR="0084081A">
        <w:t>й</w:t>
      </w:r>
      <w:r w:rsidR="00CE7F1A">
        <w:t xml:space="preserve"> </w:t>
      </w:r>
      <w:r w:rsidR="00731D9F">
        <w:t xml:space="preserve">(внеплановой документарной проверки, внеплановой выездной проверки) </w:t>
      </w:r>
      <w:r w:rsidR="00883366" w:rsidRPr="00883366">
        <w:t>в отношении контролируемых лиц</w:t>
      </w:r>
      <w:r w:rsidR="0084081A">
        <w:t xml:space="preserve">, </w:t>
      </w:r>
      <w:r w:rsidR="00CE7F1A">
        <w:t xml:space="preserve">в том числе </w:t>
      </w:r>
      <w:r w:rsidR="00883366">
        <w:t xml:space="preserve">в связи с отсутствием </w:t>
      </w:r>
      <w:r w:rsidR="00CE7F1A">
        <w:t>оснований для проведения внепланового контрольного мероприятия</w:t>
      </w:r>
      <w:r w:rsidR="00C15E2F">
        <w:t>.</w:t>
      </w:r>
      <w:r w:rsidR="00416407">
        <w:t xml:space="preserve"> </w:t>
      </w:r>
      <w:r w:rsidR="007B1B60">
        <w:rPr>
          <w:rFonts w:cs="Times New Roman"/>
          <w:color w:val="000000"/>
          <w:szCs w:val="28"/>
        </w:rPr>
        <w:t>Поскольку</w:t>
      </w:r>
      <w:r w:rsidR="00731D9F">
        <w:rPr>
          <w:rFonts w:cs="Times New Roman"/>
          <w:color w:val="000000"/>
          <w:szCs w:val="28"/>
        </w:rPr>
        <w:t xml:space="preserve"> с</w:t>
      </w:r>
      <w:r w:rsidR="00C4770E" w:rsidRPr="0024086D">
        <w:rPr>
          <w:rFonts w:cs="Times New Roman"/>
          <w:color w:val="000000"/>
          <w:szCs w:val="28"/>
        </w:rPr>
        <w:t xml:space="preserve">лучаев причинения </w:t>
      </w:r>
      <w:r w:rsidR="00731D9F">
        <w:rPr>
          <w:rFonts w:cs="Times New Roman"/>
          <w:color w:val="000000"/>
          <w:szCs w:val="28"/>
        </w:rPr>
        <w:t>контролируемыми лицами</w:t>
      </w:r>
      <w:r w:rsidR="00C4770E" w:rsidRPr="0024086D">
        <w:rPr>
          <w:rFonts w:cs="Times New Roman"/>
          <w:color w:val="000000"/>
          <w:szCs w:val="28"/>
        </w:rPr>
        <w:t xml:space="preserve"> вреда жизни </w:t>
      </w:r>
      <w:r w:rsidR="007B1B60">
        <w:rPr>
          <w:rFonts w:cs="Times New Roman"/>
          <w:color w:val="000000"/>
          <w:szCs w:val="28"/>
        </w:rPr>
        <w:br/>
      </w:r>
      <w:r w:rsidR="00C4770E" w:rsidRPr="0024086D">
        <w:rPr>
          <w:rFonts w:cs="Times New Roman"/>
          <w:color w:val="000000"/>
          <w:szCs w:val="28"/>
        </w:rPr>
        <w:t>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в 202</w:t>
      </w:r>
      <w:r w:rsidR="00CE7F1A">
        <w:rPr>
          <w:rFonts w:cs="Times New Roman"/>
          <w:color w:val="000000"/>
          <w:szCs w:val="28"/>
        </w:rPr>
        <w:t>5</w:t>
      </w:r>
      <w:r w:rsidR="00C4770E" w:rsidRPr="0024086D">
        <w:rPr>
          <w:rFonts w:cs="Times New Roman"/>
          <w:color w:val="000000"/>
          <w:szCs w:val="28"/>
        </w:rPr>
        <w:t xml:space="preserve"> году не </w:t>
      </w:r>
      <w:r w:rsidR="00C4770E" w:rsidRPr="0024086D">
        <w:rPr>
          <w:rFonts w:cs="Times New Roman"/>
          <w:szCs w:val="28"/>
        </w:rPr>
        <w:t>установлено.</w:t>
      </w:r>
    </w:p>
    <w:p w:rsidR="00AF194C" w:rsidRDefault="00AF194C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194C">
        <w:rPr>
          <w:rFonts w:cs="Times New Roman"/>
          <w:szCs w:val="28"/>
        </w:rPr>
        <w:t>За 9 месяцев 202</w:t>
      </w:r>
      <w:r w:rsidR="007B1B60">
        <w:rPr>
          <w:rFonts w:cs="Times New Roman"/>
          <w:szCs w:val="28"/>
        </w:rPr>
        <w:t>5</w:t>
      </w:r>
      <w:r w:rsidRPr="00AF194C">
        <w:rPr>
          <w:rFonts w:cs="Times New Roman"/>
          <w:szCs w:val="28"/>
        </w:rPr>
        <w:t xml:space="preserve"> года проведены следующие профилактические мероприятия:</w:t>
      </w:r>
    </w:p>
    <w:p w:rsidR="003A340C" w:rsidRDefault="003A340C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м</w:t>
      </w:r>
      <w:r w:rsidR="0051680D" w:rsidRPr="0051680D">
        <w:rPr>
          <w:rFonts w:cs="Times New Roman"/>
          <w:szCs w:val="28"/>
        </w:rPr>
        <w:t>ероприяти</w:t>
      </w:r>
      <w:r>
        <w:rPr>
          <w:rFonts w:cs="Times New Roman"/>
          <w:szCs w:val="28"/>
        </w:rPr>
        <w:t>й</w:t>
      </w:r>
      <w:r w:rsidR="0051680D" w:rsidRPr="0051680D">
        <w:rPr>
          <w:rFonts w:cs="Times New Roman"/>
          <w:szCs w:val="28"/>
        </w:rPr>
        <w:t xml:space="preserve"> по контролю без взаимодействия с юридическими лицами </w:t>
      </w:r>
      <w:r w:rsidR="00F03F8A">
        <w:rPr>
          <w:rFonts w:cs="Times New Roman"/>
          <w:szCs w:val="28"/>
        </w:rPr>
        <w:t>(</w:t>
      </w:r>
      <w:r w:rsidR="0051680D" w:rsidRPr="0051680D">
        <w:rPr>
          <w:rFonts w:cs="Times New Roman"/>
          <w:szCs w:val="28"/>
        </w:rPr>
        <w:t>осуществлялись в формате выездного обследования</w:t>
      </w:r>
      <w:r w:rsidR="00F03F8A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– </w:t>
      </w:r>
      <w:r w:rsidR="00F159A1">
        <w:rPr>
          <w:rFonts w:cs="Times New Roman"/>
          <w:szCs w:val="28"/>
        </w:rPr>
        <w:t>415</w:t>
      </w:r>
      <w:r w:rsidR="00F03F8A">
        <w:rPr>
          <w:rFonts w:cs="Times New Roman"/>
          <w:szCs w:val="28"/>
        </w:rPr>
        <w:t xml:space="preserve">. </w:t>
      </w:r>
      <w:r w:rsidR="00F03F8A" w:rsidRPr="00F03F8A">
        <w:rPr>
          <w:rFonts w:cs="Times New Roman"/>
          <w:szCs w:val="28"/>
        </w:rPr>
        <w:t>П</w:t>
      </w:r>
      <w:r w:rsidRPr="00F03F8A">
        <w:rPr>
          <w:rFonts w:cs="Times New Roman"/>
          <w:szCs w:val="28"/>
        </w:rPr>
        <w:t xml:space="preserve">о итогам мероприятий объявлено предостережений о недопустимости нарушений обязательных требований – </w:t>
      </w:r>
      <w:r w:rsidR="00CE7F1A" w:rsidRPr="00F03F8A">
        <w:rPr>
          <w:rFonts w:cs="Times New Roman"/>
          <w:szCs w:val="28"/>
        </w:rPr>
        <w:t>32</w:t>
      </w:r>
      <w:r w:rsidRPr="00F03F8A">
        <w:rPr>
          <w:rFonts w:cs="Times New Roman"/>
          <w:szCs w:val="28"/>
        </w:rPr>
        <w:t>;</w:t>
      </w:r>
    </w:p>
    <w:p w:rsidR="0051680D" w:rsidRDefault="003A340C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A0C82">
        <w:rPr>
          <w:rFonts w:cs="Times New Roman"/>
          <w:szCs w:val="28"/>
        </w:rPr>
        <w:t>мониторинг, актуализация размещ</w:t>
      </w:r>
      <w:r w:rsidR="001A0C82" w:rsidRPr="00F03F8A">
        <w:rPr>
          <w:rFonts w:cs="Times New Roman"/>
          <w:szCs w:val="28"/>
        </w:rPr>
        <w:t>е</w:t>
      </w:r>
      <w:r w:rsidR="0051680D" w:rsidRPr="0051680D">
        <w:rPr>
          <w:rFonts w:cs="Times New Roman"/>
          <w:szCs w:val="28"/>
        </w:rPr>
        <w:t xml:space="preserve">нных на официальном сайте </w:t>
      </w:r>
      <w:r>
        <w:rPr>
          <w:rFonts w:cs="Times New Roman"/>
          <w:szCs w:val="28"/>
        </w:rPr>
        <w:t>контрольного органа</w:t>
      </w:r>
      <w:r w:rsidR="0051680D" w:rsidRPr="0051680D">
        <w:rPr>
          <w:rFonts w:cs="Times New Roman"/>
          <w:szCs w:val="28"/>
        </w:rPr>
        <w:t xml:space="preserve"> в информационно-телекоммуникационной сети </w:t>
      </w:r>
      <w:r w:rsidR="00B2515A">
        <w:rPr>
          <w:rFonts w:cs="Times New Roman"/>
          <w:szCs w:val="28"/>
        </w:rPr>
        <w:t>«</w:t>
      </w:r>
      <w:r w:rsidR="0051680D" w:rsidRPr="0051680D">
        <w:rPr>
          <w:rFonts w:cs="Times New Roman"/>
          <w:szCs w:val="28"/>
        </w:rPr>
        <w:t>Интернет</w:t>
      </w:r>
      <w:r w:rsidR="00B2515A">
        <w:rPr>
          <w:rFonts w:cs="Times New Roman"/>
          <w:szCs w:val="28"/>
        </w:rPr>
        <w:t>»</w:t>
      </w:r>
      <w:r w:rsidR="00416407">
        <w:rPr>
          <w:rFonts w:cs="Times New Roman"/>
          <w:szCs w:val="28"/>
        </w:rPr>
        <w:t xml:space="preserve"> (далее </w:t>
      </w:r>
      <w:r w:rsidR="00416407" w:rsidRPr="00F03F8A">
        <w:rPr>
          <w:rFonts w:cs="Times New Roman"/>
          <w:szCs w:val="28"/>
        </w:rPr>
        <w:t>–</w:t>
      </w:r>
      <w:r w:rsidR="0051680D" w:rsidRPr="0051680D">
        <w:rPr>
          <w:rFonts w:cs="Times New Roman"/>
          <w:szCs w:val="28"/>
        </w:rPr>
        <w:t xml:space="preserve"> официальный сайт) перечня и текстов нормативных правовых актов, содержащих обязательные требования, оценка соблюдения которых является предметом муниципального жилищного контроля</w:t>
      </w:r>
      <w:r w:rsidR="00A95764">
        <w:rPr>
          <w:rFonts w:cs="Times New Roman"/>
          <w:szCs w:val="28"/>
        </w:rPr>
        <w:t xml:space="preserve"> </w:t>
      </w:r>
      <w:r w:rsidR="00F03F8A">
        <w:rPr>
          <w:rFonts w:cs="Times New Roman"/>
          <w:szCs w:val="28"/>
        </w:rPr>
        <w:t>–</w:t>
      </w:r>
      <w:r w:rsidR="00A95764">
        <w:rPr>
          <w:rFonts w:cs="Times New Roman"/>
          <w:szCs w:val="28"/>
        </w:rPr>
        <w:t xml:space="preserve"> </w:t>
      </w:r>
      <w:r w:rsidR="005F483E">
        <w:rPr>
          <w:rFonts w:cs="Times New Roman"/>
          <w:szCs w:val="28"/>
        </w:rPr>
        <w:t>3</w:t>
      </w:r>
      <w:r w:rsidR="0051680D" w:rsidRPr="0051680D">
        <w:rPr>
          <w:rFonts w:cs="Times New Roman"/>
          <w:szCs w:val="28"/>
        </w:rPr>
        <w:t>;</w:t>
      </w:r>
    </w:p>
    <w:p w:rsidR="00AF194C" w:rsidRDefault="00AF194C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F194C">
        <w:rPr>
          <w:rFonts w:cs="Times New Roman"/>
          <w:szCs w:val="28"/>
        </w:rPr>
        <w:t xml:space="preserve">обобщение правоприменительной практики в форме доклада </w:t>
      </w:r>
      <w:r>
        <w:rPr>
          <w:rFonts w:cs="Times New Roman"/>
          <w:szCs w:val="28"/>
        </w:rPr>
        <w:br/>
      </w:r>
      <w:r w:rsidRPr="00AF194C">
        <w:rPr>
          <w:rFonts w:cs="Times New Roman"/>
          <w:szCs w:val="28"/>
        </w:rPr>
        <w:t>о правоприменительной практике – 1;</w:t>
      </w:r>
    </w:p>
    <w:p w:rsidR="0051680D" w:rsidRPr="0051680D" w:rsidRDefault="0051680D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1680D">
        <w:rPr>
          <w:rFonts w:cs="Times New Roman"/>
          <w:szCs w:val="28"/>
        </w:rPr>
        <w:t>- информирование юридических лиц, индивидуальных предпринимателей по вопросам соблюдения обязательных требований в сфере жилищного законодательства в отношении муниципального жилищного фонда</w:t>
      </w:r>
      <w:r w:rsidR="00F3651D">
        <w:rPr>
          <w:rFonts w:cs="Times New Roman"/>
          <w:szCs w:val="28"/>
        </w:rPr>
        <w:t xml:space="preserve"> - </w:t>
      </w:r>
      <w:r w:rsidR="003137B1">
        <w:rPr>
          <w:rFonts w:cs="Times New Roman"/>
          <w:szCs w:val="28"/>
        </w:rPr>
        <w:t>46</w:t>
      </w:r>
      <w:r w:rsidRPr="0051680D">
        <w:rPr>
          <w:rFonts w:cs="Times New Roman"/>
          <w:szCs w:val="28"/>
        </w:rPr>
        <w:t>;</w:t>
      </w:r>
    </w:p>
    <w:p w:rsidR="00A95764" w:rsidRDefault="0051680D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1680D">
        <w:rPr>
          <w:rFonts w:cs="Times New Roman"/>
          <w:szCs w:val="28"/>
        </w:rPr>
        <w:t>- консультирование по вопросам, связанным с исполнением обязательных требований и осуществлением муниципального контроля</w:t>
      </w:r>
      <w:r w:rsidR="00A95764">
        <w:rPr>
          <w:rFonts w:cs="Times New Roman"/>
          <w:szCs w:val="28"/>
        </w:rPr>
        <w:t xml:space="preserve"> – </w:t>
      </w:r>
      <w:r w:rsidR="000B7DA1">
        <w:rPr>
          <w:rFonts w:cs="Times New Roman"/>
          <w:szCs w:val="28"/>
        </w:rPr>
        <w:t>1</w:t>
      </w:r>
      <w:r w:rsidR="003137B1">
        <w:rPr>
          <w:rFonts w:cs="Times New Roman"/>
          <w:szCs w:val="28"/>
        </w:rPr>
        <w:t>14.</w:t>
      </w:r>
    </w:p>
    <w:p w:rsidR="0087239A" w:rsidRPr="00BB1913" w:rsidRDefault="0087239A" w:rsidP="0041640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1913">
        <w:rPr>
          <w:rFonts w:eastAsia="Times New Roman" w:cs="Times New Roman"/>
          <w:szCs w:val="28"/>
          <w:lang w:eastAsia="ru-RU"/>
        </w:rPr>
        <w:t xml:space="preserve">Мероприятия профилактики в сфере муниципального жилищного контроля направлены на предотвращение нарушений </w:t>
      </w:r>
      <w:r w:rsidR="00C15E2F">
        <w:rPr>
          <w:rFonts w:eastAsia="Times New Roman" w:cs="Times New Roman"/>
          <w:szCs w:val="28"/>
          <w:lang w:eastAsia="ru-RU"/>
        </w:rPr>
        <w:t>обязатель</w:t>
      </w:r>
      <w:r w:rsidRPr="00BB1913">
        <w:rPr>
          <w:rFonts w:eastAsia="Times New Roman" w:cs="Times New Roman"/>
          <w:szCs w:val="28"/>
          <w:lang w:eastAsia="ru-RU"/>
        </w:rPr>
        <w:t xml:space="preserve">ных требований, что позволяет </w:t>
      </w:r>
      <w:r w:rsidR="003137B1">
        <w:rPr>
          <w:rFonts w:eastAsia="Times New Roman" w:cs="Times New Roman"/>
          <w:szCs w:val="28"/>
          <w:lang w:eastAsia="ru-RU"/>
        </w:rPr>
        <w:t>контролируемым</w:t>
      </w:r>
      <w:r w:rsidRPr="00BB1913">
        <w:rPr>
          <w:rFonts w:eastAsia="Times New Roman" w:cs="Times New Roman"/>
          <w:szCs w:val="28"/>
          <w:lang w:eastAsia="ru-RU"/>
        </w:rPr>
        <w:t xml:space="preserve"> лицам принять неотложные меры </w:t>
      </w:r>
      <w:r w:rsidR="006A2BAD">
        <w:rPr>
          <w:rFonts w:eastAsia="Times New Roman" w:cs="Times New Roman"/>
          <w:szCs w:val="28"/>
          <w:lang w:eastAsia="ru-RU"/>
        </w:rPr>
        <w:br/>
      </w:r>
      <w:r w:rsidRPr="00BB1913">
        <w:rPr>
          <w:rFonts w:eastAsia="Times New Roman" w:cs="Times New Roman"/>
          <w:szCs w:val="28"/>
          <w:lang w:eastAsia="ru-RU"/>
        </w:rPr>
        <w:t>для исключения административной ответственности, а также снижает количество жалоб граждан на качество услуг управляющих организаций.</w:t>
      </w:r>
    </w:p>
    <w:p w:rsidR="00AF194C" w:rsidRDefault="00AF194C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Общее количество проведенных профилактических мероприятий </w:t>
      </w:r>
      <w:r>
        <w:rPr>
          <w:rFonts w:cs="Times New Roman"/>
          <w:szCs w:val="28"/>
        </w:rPr>
        <w:br/>
        <w:t xml:space="preserve">за </w:t>
      </w:r>
      <w:r w:rsidR="00F03F8A">
        <w:rPr>
          <w:rFonts w:cs="Times New Roman"/>
          <w:szCs w:val="28"/>
        </w:rPr>
        <w:t>девять</w:t>
      </w:r>
      <w:r>
        <w:rPr>
          <w:rFonts w:cs="Times New Roman"/>
          <w:szCs w:val="28"/>
        </w:rPr>
        <w:t xml:space="preserve"> месяцев 202</w:t>
      </w:r>
      <w:r w:rsidR="009C160F" w:rsidRPr="009C160F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года составило </w:t>
      </w:r>
      <w:r w:rsidR="009C160F" w:rsidRPr="009C160F">
        <w:rPr>
          <w:rFonts w:cs="Times New Roman"/>
          <w:szCs w:val="28"/>
        </w:rPr>
        <w:t>150</w:t>
      </w:r>
      <w:r>
        <w:rPr>
          <w:rFonts w:cs="Times New Roman"/>
          <w:szCs w:val="28"/>
        </w:rPr>
        <w:t>.</w:t>
      </w:r>
    </w:p>
    <w:p w:rsidR="00C04D07" w:rsidRDefault="00C04D07" w:rsidP="00416407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Целевыми (индикативными</w:t>
      </w:r>
      <w:r w:rsidRPr="00ED43B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показателями </w:t>
      </w:r>
      <w:r w:rsidRPr="00EE7F99">
        <w:rPr>
          <w:rFonts w:eastAsia="Times New Roman"/>
          <w:szCs w:val="28"/>
        </w:rPr>
        <w:t xml:space="preserve">качества </w:t>
      </w:r>
      <w:r>
        <w:rPr>
          <w:rFonts w:eastAsia="Times New Roman"/>
          <w:szCs w:val="28"/>
        </w:rPr>
        <w:t>п</w:t>
      </w:r>
      <w:r w:rsidRPr="00EE7F99">
        <w:rPr>
          <w:rFonts w:eastAsia="Times New Roman"/>
          <w:szCs w:val="28"/>
        </w:rPr>
        <w:t>рограммы выступают</w:t>
      </w:r>
      <w:r w:rsidRPr="00ED43B3">
        <w:rPr>
          <w:color w:val="000000"/>
          <w:szCs w:val="28"/>
        </w:rPr>
        <w:t>:</w:t>
      </w:r>
    </w:p>
    <w:p w:rsidR="00F03F8A" w:rsidRDefault="00F03F8A" w:rsidP="00416407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F03F8A" w:rsidRDefault="00F03F8A" w:rsidP="00416407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F03F8A" w:rsidRDefault="00F03F8A" w:rsidP="00416407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F03F8A" w:rsidRDefault="00F03F8A" w:rsidP="00416407">
      <w:pPr>
        <w:shd w:val="clear" w:color="auto" w:fill="FFFFFF"/>
        <w:ind w:firstLine="709"/>
        <w:jc w:val="both"/>
        <w:rPr>
          <w:color w:val="000000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8"/>
        <w:gridCol w:w="1989"/>
        <w:gridCol w:w="1981"/>
      </w:tblGrid>
      <w:tr w:rsidR="00C04D07" w:rsidRPr="00C04D07" w:rsidTr="00096534">
        <w:trPr>
          <w:trHeight w:hRule="exact" w:val="297"/>
        </w:trPr>
        <w:tc>
          <w:tcPr>
            <w:tcW w:w="2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Базовое значение</w:t>
            </w:r>
          </w:p>
          <w:p w:rsidR="00C04D07" w:rsidRDefault="00C04D07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за 9 месяцев 202</w:t>
            </w:r>
            <w:r w:rsidR="007B1B60">
              <w:rPr>
                <w:rFonts w:cs="Times New Roman"/>
                <w:sz w:val="24"/>
                <w:szCs w:val="24"/>
              </w:rPr>
              <w:t>4</w:t>
            </w:r>
            <w:r w:rsidR="00F03F8A">
              <w:rPr>
                <w:rFonts w:cs="Times New Roman"/>
                <w:sz w:val="24"/>
                <w:szCs w:val="24"/>
              </w:rPr>
              <w:t xml:space="preserve"> года</w:t>
            </w:r>
          </w:p>
          <w:p w:rsidR="00F03F8A" w:rsidRPr="00096534" w:rsidRDefault="00F03F8A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Период, </w:t>
            </w:r>
          </w:p>
        </w:tc>
      </w:tr>
      <w:tr w:rsidR="00C04D07" w:rsidRPr="00C04D07" w:rsidTr="00F03F8A">
        <w:trPr>
          <w:trHeight w:hRule="exact" w:val="565"/>
        </w:trPr>
        <w:tc>
          <w:tcPr>
            <w:tcW w:w="2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07" w:rsidRPr="00096534" w:rsidRDefault="00096534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 9 месяцев</w:t>
            </w:r>
            <w:r w:rsidR="007B1B60">
              <w:rPr>
                <w:rFonts w:cs="Times New Roman"/>
                <w:sz w:val="24"/>
                <w:szCs w:val="24"/>
              </w:rPr>
              <w:t xml:space="preserve"> </w:t>
            </w:r>
            <w:r w:rsidR="00C04D07" w:rsidRPr="00096534">
              <w:rPr>
                <w:rFonts w:cs="Times New Roman"/>
                <w:sz w:val="24"/>
                <w:szCs w:val="24"/>
              </w:rPr>
              <w:t>202</w:t>
            </w:r>
            <w:r w:rsidR="007B1B60">
              <w:rPr>
                <w:rFonts w:cs="Times New Roman"/>
                <w:sz w:val="24"/>
                <w:szCs w:val="24"/>
              </w:rPr>
              <w:t>5</w:t>
            </w:r>
            <w:r w:rsidR="00F03F8A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C04D07" w:rsidRPr="00C04D07" w:rsidTr="00096534">
        <w:trPr>
          <w:trHeight w:hRule="exact" w:val="228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Снижение количества нарушений законодательства, допущенных подконтрольными субъектами, выявленных при проведении проверок (показатель рассчитывается как отношение количества нарушений законодательства, выявленных в ходе контрольных мероприятий, к количеству нарушений, выявленных в ходе проведения контрольных мероприятий за предыдущий год)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416407" w:rsidRDefault="0081533A" w:rsidP="00416407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8"/>
              </w:rPr>
            </w:pPr>
            <w:r w:rsidRPr="00416407">
              <w:rPr>
                <w:rFonts w:cs="Times New Roman"/>
                <w:sz w:val="24"/>
                <w:szCs w:val="28"/>
              </w:rPr>
              <w:t>284</w:t>
            </w:r>
            <w:r w:rsidR="00C04D07" w:rsidRPr="00416407">
              <w:rPr>
                <w:rFonts w:cs="Times New Roman"/>
                <w:sz w:val="24"/>
                <w:szCs w:val="28"/>
              </w:rPr>
              <w:t xml:space="preserve"> – 100%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416407" w:rsidRDefault="0081533A" w:rsidP="00416407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8"/>
              </w:rPr>
            </w:pPr>
            <w:r w:rsidRPr="00416407">
              <w:rPr>
                <w:rFonts w:cs="Times New Roman"/>
                <w:sz w:val="24"/>
                <w:szCs w:val="28"/>
              </w:rPr>
              <w:t>32</w:t>
            </w:r>
            <w:r w:rsidR="00C04D07" w:rsidRPr="00416407">
              <w:rPr>
                <w:rFonts w:cs="Times New Roman"/>
                <w:sz w:val="24"/>
                <w:szCs w:val="28"/>
              </w:rPr>
              <w:t xml:space="preserve"> – </w:t>
            </w:r>
            <w:r w:rsidRPr="00416407">
              <w:rPr>
                <w:rFonts w:cs="Times New Roman"/>
                <w:sz w:val="24"/>
                <w:szCs w:val="28"/>
              </w:rPr>
              <w:t>11</w:t>
            </w:r>
            <w:r w:rsidR="00C04D07" w:rsidRPr="00416407">
              <w:rPr>
                <w:rFonts w:cs="Times New Roman"/>
                <w:sz w:val="24"/>
                <w:szCs w:val="28"/>
              </w:rPr>
              <w:t>%</w:t>
            </w:r>
          </w:p>
        </w:tc>
      </w:tr>
      <w:tr w:rsidR="00C04D07" w:rsidRPr="00C04D07" w:rsidTr="00096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41"/>
        </w:trPr>
        <w:tc>
          <w:tcPr>
            <w:tcW w:w="2938" w:type="pct"/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Количество проведенных профилактических мероприятий (показатель рассчитывается из необходимости организации и проведения мероприятий, направленных на профилактику нарушений обязательных требований в соответствии со статьей 45 Федерального закона № 248-ФЗ)</w:t>
            </w:r>
          </w:p>
        </w:tc>
        <w:tc>
          <w:tcPr>
            <w:tcW w:w="1033" w:type="pct"/>
            <w:shd w:val="clear" w:color="auto" w:fill="FFFFFF"/>
          </w:tcPr>
          <w:p w:rsidR="00C04D07" w:rsidRPr="00416407" w:rsidRDefault="009C160F" w:rsidP="00416407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8"/>
              </w:rPr>
            </w:pPr>
            <w:r w:rsidRPr="00416407">
              <w:rPr>
                <w:rFonts w:cs="Times New Roman"/>
                <w:sz w:val="24"/>
                <w:szCs w:val="28"/>
              </w:rPr>
              <w:t>461</w:t>
            </w:r>
          </w:p>
        </w:tc>
        <w:tc>
          <w:tcPr>
            <w:tcW w:w="1029" w:type="pct"/>
            <w:shd w:val="clear" w:color="auto" w:fill="FFFFFF"/>
          </w:tcPr>
          <w:p w:rsidR="00C04D07" w:rsidRPr="00416407" w:rsidRDefault="009C160F" w:rsidP="00416407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8"/>
              </w:rPr>
            </w:pPr>
            <w:r w:rsidRPr="00416407">
              <w:rPr>
                <w:rFonts w:cs="Times New Roman"/>
                <w:sz w:val="24"/>
                <w:szCs w:val="28"/>
              </w:rPr>
              <w:t>150</w:t>
            </w:r>
          </w:p>
        </w:tc>
      </w:tr>
      <w:tr w:rsidR="00C04D07" w:rsidRPr="00C04D07" w:rsidTr="00096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93"/>
        </w:trPr>
        <w:tc>
          <w:tcPr>
            <w:tcW w:w="2938" w:type="pct"/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Доля субъектов, в отношении которых проведены профилактические мероприятия (показатель рассчитывается как отношение количества контролируемых лиц, в отношении которых были проведены профилактические мероприятия, к общему количеству контролируемых лиц)</w:t>
            </w:r>
          </w:p>
        </w:tc>
        <w:tc>
          <w:tcPr>
            <w:tcW w:w="1033" w:type="pct"/>
            <w:shd w:val="clear" w:color="auto" w:fill="FFFFFF"/>
          </w:tcPr>
          <w:p w:rsidR="00096534" w:rsidRPr="00416407" w:rsidRDefault="00E63D70" w:rsidP="00416407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8"/>
              </w:rPr>
            </w:pPr>
            <w:r w:rsidRPr="00416407">
              <w:rPr>
                <w:rFonts w:cs="Times New Roman"/>
                <w:sz w:val="24"/>
                <w:szCs w:val="28"/>
              </w:rPr>
              <w:t>2</w:t>
            </w:r>
            <w:r w:rsidR="0081533A" w:rsidRPr="00416407">
              <w:rPr>
                <w:rFonts w:cs="Times New Roman"/>
                <w:sz w:val="24"/>
                <w:szCs w:val="28"/>
              </w:rPr>
              <w:t>3</w:t>
            </w:r>
            <w:r w:rsidR="00096534" w:rsidRPr="00416407">
              <w:rPr>
                <w:rFonts w:cs="Times New Roman"/>
                <w:sz w:val="24"/>
                <w:szCs w:val="28"/>
              </w:rPr>
              <w:t xml:space="preserve"> – 100%</w:t>
            </w:r>
          </w:p>
        </w:tc>
        <w:tc>
          <w:tcPr>
            <w:tcW w:w="1029" w:type="pct"/>
            <w:shd w:val="clear" w:color="auto" w:fill="FFFFFF"/>
          </w:tcPr>
          <w:p w:rsidR="00C04D07" w:rsidRPr="00416407" w:rsidRDefault="0081533A" w:rsidP="00416407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8"/>
              </w:rPr>
            </w:pPr>
            <w:r w:rsidRPr="00416407">
              <w:rPr>
                <w:rFonts w:cs="Times New Roman"/>
                <w:sz w:val="24"/>
                <w:szCs w:val="28"/>
              </w:rPr>
              <w:t>15</w:t>
            </w:r>
            <w:r w:rsidR="00096534" w:rsidRPr="00416407">
              <w:rPr>
                <w:rFonts w:cs="Times New Roman"/>
                <w:sz w:val="24"/>
                <w:szCs w:val="28"/>
              </w:rPr>
              <w:t xml:space="preserve"> – </w:t>
            </w:r>
            <w:r w:rsidR="00ED1762" w:rsidRPr="00416407">
              <w:rPr>
                <w:rFonts w:cs="Times New Roman"/>
                <w:sz w:val="24"/>
                <w:szCs w:val="28"/>
              </w:rPr>
              <w:t>65</w:t>
            </w:r>
            <w:r w:rsidR="00096534" w:rsidRPr="00416407">
              <w:rPr>
                <w:rFonts w:cs="Times New Roman"/>
                <w:sz w:val="24"/>
                <w:szCs w:val="28"/>
              </w:rPr>
              <w:t>%</w:t>
            </w:r>
          </w:p>
        </w:tc>
      </w:tr>
    </w:tbl>
    <w:p w:rsidR="00416407" w:rsidRPr="00416407" w:rsidRDefault="00416407" w:rsidP="00416407">
      <w:pPr>
        <w:autoSpaceDE w:val="0"/>
        <w:autoSpaceDN w:val="0"/>
        <w:adjustRightInd w:val="0"/>
        <w:jc w:val="both"/>
        <w:rPr>
          <w:rFonts w:cs="Times New Roman"/>
          <w:sz w:val="20"/>
          <w:szCs w:val="28"/>
        </w:rPr>
      </w:pPr>
    </w:p>
    <w:p w:rsidR="00C4770E" w:rsidRDefault="00096534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Таким образом, </w:t>
      </w:r>
      <w:r w:rsidR="007531D3">
        <w:rPr>
          <w:rFonts w:cs="Times New Roman"/>
          <w:szCs w:val="28"/>
        </w:rPr>
        <w:t>в 202</w:t>
      </w:r>
      <w:r w:rsidR="00ED1762">
        <w:rPr>
          <w:rFonts w:cs="Times New Roman"/>
          <w:szCs w:val="28"/>
        </w:rPr>
        <w:t>5</w:t>
      </w:r>
      <w:r w:rsidR="007531D3">
        <w:rPr>
          <w:rFonts w:cs="Times New Roman"/>
          <w:szCs w:val="28"/>
        </w:rPr>
        <w:t xml:space="preserve"> году наблюдается </w:t>
      </w:r>
      <w:r w:rsidR="00ED1762">
        <w:rPr>
          <w:rFonts w:cs="Times New Roman"/>
          <w:szCs w:val="28"/>
        </w:rPr>
        <w:t>снижение</w:t>
      </w:r>
      <w:r w:rsidR="007531D3">
        <w:rPr>
          <w:rFonts w:cs="Times New Roman"/>
          <w:szCs w:val="28"/>
        </w:rPr>
        <w:t xml:space="preserve"> </w:t>
      </w:r>
      <w:r w:rsidR="007531D3" w:rsidRPr="007531D3">
        <w:rPr>
          <w:rFonts w:cs="Times New Roman"/>
          <w:szCs w:val="28"/>
        </w:rPr>
        <w:t xml:space="preserve">нарушений законодательства, выявленных в ходе контрольных мероприятий, к количеству нарушений, выявленных за </w:t>
      </w:r>
      <w:r w:rsidR="00F20836">
        <w:rPr>
          <w:rFonts w:cs="Times New Roman"/>
          <w:szCs w:val="28"/>
        </w:rPr>
        <w:t xml:space="preserve">аналогичный период </w:t>
      </w:r>
      <w:r w:rsidR="007531D3" w:rsidRPr="007531D3">
        <w:rPr>
          <w:rFonts w:cs="Times New Roman"/>
          <w:szCs w:val="28"/>
        </w:rPr>
        <w:t>предыдущ</w:t>
      </w:r>
      <w:r w:rsidR="00F20836">
        <w:rPr>
          <w:rFonts w:cs="Times New Roman"/>
          <w:szCs w:val="28"/>
        </w:rPr>
        <w:t>его</w:t>
      </w:r>
      <w:r w:rsidR="007531D3" w:rsidRPr="007531D3">
        <w:rPr>
          <w:rFonts w:cs="Times New Roman"/>
          <w:szCs w:val="28"/>
        </w:rPr>
        <w:t xml:space="preserve"> год</w:t>
      </w:r>
      <w:r w:rsidR="00F20836">
        <w:rPr>
          <w:rFonts w:cs="Times New Roman"/>
          <w:szCs w:val="28"/>
        </w:rPr>
        <w:t>а</w:t>
      </w:r>
      <w:r w:rsidR="007531D3">
        <w:rPr>
          <w:rFonts w:cs="Times New Roman"/>
          <w:szCs w:val="28"/>
        </w:rPr>
        <w:t xml:space="preserve">. Это обусловлено </w:t>
      </w:r>
      <w:r w:rsidR="00ED1762">
        <w:rPr>
          <w:rFonts w:cs="Times New Roman"/>
          <w:szCs w:val="28"/>
        </w:rPr>
        <w:t>сокращением количества обращений о ненадлежащем исполнении условий договора управления многоквартирным домом</w:t>
      </w:r>
      <w:r w:rsidR="0012127D">
        <w:rPr>
          <w:rFonts w:cs="Times New Roman"/>
          <w:szCs w:val="28"/>
        </w:rPr>
        <w:t>.</w:t>
      </w:r>
    </w:p>
    <w:p w:rsidR="007531D3" w:rsidRDefault="007531D3" w:rsidP="0041640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Показатель «</w:t>
      </w:r>
      <w:r w:rsidRPr="007531D3">
        <w:rPr>
          <w:rFonts w:cs="Times New Roman"/>
          <w:szCs w:val="28"/>
        </w:rPr>
        <w:t>Количество проведенных профилактических мероприятий</w:t>
      </w:r>
      <w:r>
        <w:rPr>
          <w:rFonts w:cs="Times New Roman"/>
          <w:szCs w:val="28"/>
        </w:rPr>
        <w:t xml:space="preserve">» </w:t>
      </w:r>
      <w:r w:rsidR="005173C2">
        <w:rPr>
          <w:rFonts w:cs="Times New Roman"/>
          <w:szCs w:val="28"/>
        </w:rPr>
        <w:br/>
      </w:r>
      <w:r>
        <w:rPr>
          <w:rFonts w:cs="Times New Roman"/>
          <w:szCs w:val="28"/>
        </w:rPr>
        <w:t>в 202</w:t>
      </w:r>
      <w:r w:rsidR="00ED1762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году </w:t>
      </w:r>
      <w:r w:rsidR="00ED1762">
        <w:rPr>
          <w:rFonts w:cs="Times New Roman"/>
          <w:szCs w:val="28"/>
        </w:rPr>
        <w:t xml:space="preserve">не </w:t>
      </w:r>
      <w:r>
        <w:rPr>
          <w:rFonts w:cs="Times New Roman"/>
          <w:szCs w:val="28"/>
        </w:rPr>
        <w:t xml:space="preserve">выполнен </w:t>
      </w:r>
      <w:r w:rsidR="00ED1762">
        <w:rPr>
          <w:rFonts w:cs="Times New Roman"/>
          <w:szCs w:val="28"/>
        </w:rPr>
        <w:t xml:space="preserve">по отношению к аналогичному показателю 2024 года </w:t>
      </w:r>
      <w:r w:rsidR="007238BF">
        <w:rPr>
          <w:rFonts w:cs="Times New Roman"/>
          <w:szCs w:val="28"/>
        </w:rPr>
        <w:t>(</w:t>
      </w:r>
      <w:r w:rsidR="0012127D">
        <w:rPr>
          <w:rFonts w:cs="Times New Roman"/>
          <w:szCs w:val="28"/>
        </w:rPr>
        <w:t>461).</w:t>
      </w:r>
      <w:r w:rsidR="00FA2B36">
        <w:rPr>
          <w:rFonts w:cs="Times New Roman"/>
          <w:szCs w:val="28"/>
        </w:rPr>
        <w:t xml:space="preserve"> </w:t>
      </w:r>
      <w:r w:rsidR="00FA2B36" w:rsidRPr="00FA2B36">
        <w:rPr>
          <w:rFonts w:cs="Times New Roman"/>
          <w:szCs w:val="28"/>
        </w:rPr>
        <w:t xml:space="preserve">Целевой показатель качества </w:t>
      </w:r>
      <w:r w:rsidR="00ED1762">
        <w:rPr>
          <w:rFonts w:cs="Times New Roman"/>
          <w:szCs w:val="28"/>
        </w:rPr>
        <w:t xml:space="preserve">уменьшен в </w:t>
      </w:r>
      <w:r w:rsidR="00F03F8A">
        <w:rPr>
          <w:rFonts w:cs="Times New Roman"/>
          <w:szCs w:val="28"/>
        </w:rPr>
        <w:t>три</w:t>
      </w:r>
      <w:r w:rsidR="00ED1762">
        <w:rPr>
          <w:rFonts w:cs="Times New Roman"/>
          <w:szCs w:val="28"/>
        </w:rPr>
        <w:t xml:space="preserve"> раза по причине сокращения количества обращений о ненадлежащем исполнении условий договора управления многоквартирным домом, что указывает на повышение качества предоставляемых услуг</w:t>
      </w:r>
      <w:r w:rsidR="00FA2B36" w:rsidRPr="00FA2B36">
        <w:rPr>
          <w:rFonts w:cs="Times New Roman"/>
          <w:szCs w:val="28"/>
        </w:rPr>
        <w:t>.</w:t>
      </w:r>
    </w:p>
    <w:p w:rsidR="00174807" w:rsidRDefault="00AC5B30" w:rsidP="00416407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Показатель «</w:t>
      </w:r>
      <w:r w:rsidRPr="00AC5B30">
        <w:rPr>
          <w:rFonts w:cs="Times New Roman"/>
          <w:szCs w:val="28"/>
        </w:rPr>
        <w:t>Доля субъектов, в отношении которых проведены профилактические мероприятия</w:t>
      </w:r>
      <w:r>
        <w:rPr>
          <w:rFonts w:cs="Times New Roman"/>
          <w:szCs w:val="28"/>
        </w:rPr>
        <w:t xml:space="preserve">» </w:t>
      </w:r>
      <w:r w:rsidR="00174807">
        <w:rPr>
          <w:rFonts w:cs="Times New Roman"/>
          <w:szCs w:val="28"/>
        </w:rPr>
        <w:t xml:space="preserve">не </w:t>
      </w:r>
      <w:r w:rsidR="00FA2B36">
        <w:rPr>
          <w:rFonts w:cs="Times New Roman"/>
          <w:szCs w:val="28"/>
        </w:rPr>
        <w:t xml:space="preserve">соответствует установленному нормативу </w:t>
      </w:r>
      <w:r w:rsidR="005173C2">
        <w:rPr>
          <w:rFonts w:cs="Times New Roman"/>
          <w:szCs w:val="28"/>
        </w:rPr>
        <w:br/>
      </w:r>
      <w:r w:rsidR="00FA2B36">
        <w:rPr>
          <w:rFonts w:cs="Times New Roman"/>
          <w:szCs w:val="28"/>
        </w:rPr>
        <w:t xml:space="preserve">и составляет </w:t>
      </w:r>
      <w:r w:rsidR="00174807">
        <w:rPr>
          <w:rFonts w:cs="Times New Roman"/>
          <w:szCs w:val="28"/>
        </w:rPr>
        <w:t>65</w:t>
      </w:r>
      <w:r w:rsidR="00FA2B36">
        <w:rPr>
          <w:rFonts w:cs="Times New Roman"/>
          <w:szCs w:val="28"/>
        </w:rPr>
        <w:t>% от базового значения 202</w:t>
      </w:r>
      <w:r w:rsidR="00174807">
        <w:rPr>
          <w:rFonts w:cs="Times New Roman"/>
          <w:szCs w:val="28"/>
        </w:rPr>
        <w:t>4</w:t>
      </w:r>
      <w:r w:rsidR="00FA2B36">
        <w:rPr>
          <w:rFonts w:cs="Times New Roman"/>
          <w:szCs w:val="28"/>
        </w:rPr>
        <w:t xml:space="preserve"> года</w:t>
      </w:r>
      <w:r w:rsidR="00174807">
        <w:rPr>
          <w:rFonts w:cs="Times New Roman"/>
          <w:szCs w:val="28"/>
        </w:rPr>
        <w:t xml:space="preserve"> </w:t>
      </w:r>
      <w:r w:rsidR="00174807" w:rsidRPr="00174807">
        <w:rPr>
          <w:rFonts w:cs="Times New Roman"/>
          <w:szCs w:val="28"/>
        </w:rPr>
        <w:t>по причине сокращения количества обращений о ненадлежащем исполнении условий договора управления многоквартирным домом</w:t>
      </w:r>
      <w:r w:rsidR="00174807">
        <w:rPr>
          <w:rFonts w:cs="Times New Roman"/>
          <w:szCs w:val="28"/>
        </w:rPr>
        <w:t xml:space="preserve">. </w:t>
      </w:r>
    </w:p>
    <w:p w:rsidR="00174807" w:rsidRDefault="00174807" w:rsidP="00416407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Снижение целевых</w:t>
      </w:r>
      <w:r w:rsidRPr="00174807">
        <w:rPr>
          <w:rFonts w:cs="Times New Roman"/>
          <w:szCs w:val="28"/>
        </w:rPr>
        <w:t xml:space="preserve"> (индикативны</w:t>
      </w:r>
      <w:r>
        <w:rPr>
          <w:rFonts w:cs="Times New Roman"/>
          <w:szCs w:val="28"/>
        </w:rPr>
        <w:t>х</w:t>
      </w:r>
      <w:r w:rsidRPr="00174807">
        <w:rPr>
          <w:rFonts w:cs="Times New Roman"/>
          <w:szCs w:val="28"/>
        </w:rPr>
        <w:t>) показател</w:t>
      </w:r>
      <w:r>
        <w:rPr>
          <w:rFonts w:cs="Times New Roman"/>
          <w:szCs w:val="28"/>
        </w:rPr>
        <w:t>ей</w:t>
      </w:r>
      <w:r w:rsidRPr="00174807">
        <w:rPr>
          <w:rFonts w:cs="Times New Roman"/>
          <w:szCs w:val="28"/>
        </w:rPr>
        <w:t xml:space="preserve"> качества программы</w:t>
      </w:r>
      <w:r>
        <w:rPr>
          <w:rFonts w:cs="Times New Roman"/>
          <w:szCs w:val="28"/>
        </w:rPr>
        <w:t xml:space="preserve"> обусловлено положительным воздействием профилактических мероприятий 2024 года.</w:t>
      </w:r>
    </w:p>
    <w:p w:rsidR="00762ACA" w:rsidRDefault="00762ACA" w:rsidP="00416407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Cs w:val="28"/>
        </w:rPr>
      </w:pPr>
      <w:r w:rsidRPr="00F03F8A">
        <w:rPr>
          <w:rFonts w:cs="Times New Roman"/>
          <w:bCs/>
          <w:szCs w:val="28"/>
        </w:rPr>
        <w:t>Качественные</w:t>
      </w:r>
      <w:r>
        <w:rPr>
          <w:rFonts w:cs="Times New Roman"/>
          <w:bCs/>
          <w:szCs w:val="28"/>
        </w:rPr>
        <w:t xml:space="preserve"> показатели </w:t>
      </w:r>
      <w:r>
        <w:rPr>
          <w:rFonts w:eastAsia="Times New Roman"/>
          <w:szCs w:val="28"/>
        </w:rPr>
        <w:t>п</w:t>
      </w:r>
      <w:r w:rsidRPr="00EE7F99">
        <w:rPr>
          <w:rFonts w:eastAsia="Times New Roman"/>
          <w:szCs w:val="28"/>
        </w:rPr>
        <w:t xml:space="preserve">рограммы </w:t>
      </w:r>
      <w:r>
        <w:rPr>
          <w:rFonts w:eastAsia="Times New Roman"/>
          <w:szCs w:val="28"/>
        </w:rPr>
        <w:t>выполнены.</w:t>
      </w:r>
      <w:r w:rsidRPr="00EE7F99">
        <w:rPr>
          <w:rFonts w:eastAsia="Times New Roman"/>
          <w:szCs w:val="28"/>
        </w:rPr>
        <w:t xml:space="preserve"> </w:t>
      </w:r>
    </w:p>
    <w:p w:rsidR="00F03F8A" w:rsidRDefault="00F03F8A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bookmarkStart w:id="5" w:name="Par175"/>
      <w:bookmarkEnd w:id="5"/>
    </w:p>
    <w:p w:rsidR="00C4770E" w:rsidRPr="004516DA" w:rsidRDefault="00C4770E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4516DA">
        <w:rPr>
          <w:rFonts w:cs="Times New Roman"/>
          <w:bCs/>
          <w:szCs w:val="28"/>
        </w:rPr>
        <w:t xml:space="preserve">Раздел </w:t>
      </w:r>
      <w:r w:rsidR="0061158C">
        <w:rPr>
          <w:rFonts w:cs="Times New Roman"/>
          <w:bCs/>
          <w:szCs w:val="28"/>
          <w:lang w:val="en-US"/>
        </w:rPr>
        <w:t>II</w:t>
      </w:r>
      <w:r w:rsidRPr="004516DA">
        <w:rPr>
          <w:rFonts w:cs="Times New Roman"/>
          <w:bCs/>
          <w:szCs w:val="28"/>
        </w:rPr>
        <w:t>. Цели и задачи реализации программы профилактики рисков причинения вреда</w:t>
      </w:r>
    </w:p>
    <w:p w:rsidR="004F5FD1" w:rsidRPr="00416407" w:rsidRDefault="004F5FD1" w:rsidP="00416407">
      <w:pPr>
        <w:ind w:firstLine="709"/>
        <w:jc w:val="both"/>
      </w:pPr>
      <w:r w:rsidRPr="00416407">
        <w:lastRenderedPageBreak/>
        <w:t>1. Основными целями программы профилактики являются:</w:t>
      </w:r>
    </w:p>
    <w:p w:rsidR="004F5FD1" w:rsidRPr="00416407" w:rsidRDefault="004F5FD1" w:rsidP="00416407">
      <w:pPr>
        <w:ind w:firstLine="709"/>
        <w:jc w:val="both"/>
      </w:pPr>
      <w:r w:rsidRPr="00416407">
        <w:t>- стимулирование добросовестного соблюдения обязательных требований всеми контролируемыми лицами;</w:t>
      </w:r>
    </w:p>
    <w:p w:rsidR="004F5FD1" w:rsidRPr="00416407" w:rsidRDefault="004F5FD1" w:rsidP="00416407">
      <w:pPr>
        <w:ind w:firstLine="709"/>
        <w:jc w:val="both"/>
      </w:pPr>
      <w:r w:rsidRPr="00416407">
        <w:t xml:space="preserve">- устранение условий, причин и факторов, способных привести </w:t>
      </w:r>
      <w:r w:rsidR="005173C2" w:rsidRPr="00416407">
        <w:br/>
      </w:r>
      <w:r w:rsidRPr="00416407">
        <w:t>к нарушениям обязательных требований и (или) причинению вреда (ущерба) охраняемым законом ценностям;</w:t>
      </w:r>
    </w:p>
    <w:p w:rsidR="004F5FD1" w:rsidRPr="00416407" w:rsidRDefault="004F5FD1" w:rsidP="00416407">
      <w:pPr>
        <w:ind w:firstLine="709"/>
        <w:jc w:val="both"/>
      </w:pPr>
      <w:r w:rsidRPr="00416407">
        <w:t xml:space="preserve">- создание условий для доведения обязательных требований </w:t>
      </w:r>
      <w:r w:rsidR="00A30320" w:rsidRPr="00416407">
        <w:br/>
      </w:r>
      <w:r w:rsidRPr="00416407">
        <w:t xml:space="preserve">до контролируемых лиц, повышение информированности о способах </w:t>
      </w:r>
      <w:r w:rsidR="00A30320" w:rsidRPr="00416407">
        <w:br/>
      </w:r>
      <w:r w:rsidRPr="00416407">
        <w:t>их соблюдения;</w:t>
      </w:r>
    </w:p>
    <w:p w:rsidR="004F5FD1" w:rsidRPr="00416407" w:rsidRDefault="004F5FD1" w:rsidP="00416407">
      <w:pPr>
        <w:ind w:firstLine="709"/>
        <w:jc w:val="both"/>
      </w:pPr>
      <w:r w:rsidRPr="00416407">
        <w:t>- повышение прозрачности системы муниципального контроля.</w:t>
      </w:r>
    </w:p>
    <w:p w:rsidR="004F5FD1" w:rsidRPr="00416407" w:rsidRDefault="004F5FD1" w:rsidP="00416407">
      <w:pPr>
        <w:ind w:firstLine="709"/>
        <w:jc w:val="both"/>
      </w:pPr>
      <w:r w:rsidRPr="00416407">
        <w:t xml:space="preserve">2. Проведение профилактических мероприятий программы направлено </w:t>
      </w:r>
      <w:r w:rsidR="00F03F8A">
        <w:br/>
      </w:r>
      <w:r w:rsidRPr="00416407">
        <w:t>на решение следующих задач:</w:t>
      </w:r>
    </w:p>
    <w:p w:rsidR="004F5FD1" w:rsidRPr="00416407" w:rsidRDefault="004F5FD1" w:rsidP="00416407">
      <w:pPr>
        <w:ind w:firstLine="709"/>
        <w:jc w:val="both"/>
      </w:pPr>
      <w:r w:rsidRPr="00416407">
        <w:t xml:space="preserve">- формирование единого понимания обязательных требований </w:t>
      </w:r>
      <w:r w:rsidRPr="00416407">
        <w:br/>
        <w:t>в соответствующей сфере у всех участников контрольной деятельности;</w:t>
      </w:r>
    </w:p>
    <w:p w:rsidR="004F5FD1" w:rsidRPr="00416407" w:rsidRDefault="004F5FD1" w:rsidP="00416407">
      <w:pPr>
        <w:ind w:firstLine="709"/>
        <w:jc w:val="both"/>
      </w:pPr>
      <w:r w:rsidRPr="00416407">
        <w:t>- выявление факторов риска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</w:t>
      </w:r>
    </w:p>
    <w:p w:rsidR="004F5FD1" w:rsidRPr="004F5FD1" w:rsidRDefault="004F5FD1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4F5FD1">
        <w:rPr>
          <w:rFonts w:cs="Times New Roman"/>
          <w:bCs/>
          <w:szCs w:val="28"/>
        </w:rPr>
        <w:t xml:space="preserve">- регулярная ревизия обязательных требований и принятие мер </w:t>
      </w:r>
      <w:r w:rsidRPr="004F5FD1">
        <w:rPr>
          <w:rFonts w:cs="Times New Roman"/>
          <w:bCs/>
          <w:szCs w:val="28"/>
        </w:rPr>
        <w:br/>
        <w:t>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муниципального контроля;</w:t>
      </w:r>
    </w:p>
    <w:p w:rsidR="004F5FD1" w:rsidRPr="004F5FD1" w:rsidRDefault="004F5FD1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4F5FD1">
        <w:rPr>
          <w:rFonts w:cs="Times New Roman"/>
          <w:bCs/>
          <w:szCs w:val="28"/>
        </w:rPr>
        <w:t>-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контрольной деятельности;</w:t>
      </w:r>
    </w:p>
    <w:p w:rsidR="004F5FD1" w:rsidRPr="004F5FD1" w:rsidRDefault="004F5FD1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4F5FD1">
        <w:rPr>
          <w:rFonts w:cs="Times New Roman"/>
          <w:bCs/>
          <w:szCs w:val="28"/>
        </w:rPr>
        <w:t xml:space="preserve">- создание условий для изменения ценностного отношения подконтрольных субъектов к поведению в нормативной среде, </w:t>
      </w:r>
      <w:r w:rsidR="006A2BAD">
        <w:rPr>
          <w:rFonts w:cs="Times New Roman"/>
          <w:bCs/>
          <w:szCs w:val="28"/>
        </w:rPr>
        <w:br/>
      </w:r>
      <w:r w:rsidRPr="004F5FD1">
        <w:rPr>
          <w:rFonts w:cs="Times New Roman"/>
          <w:bCs/>
          <w:szCs w:val="28"/>
        </w:rPr>
        <w:t>для формирования позитивной ответственности за свое поведение, поддержания мотивации к добросовестному поведению.</w:t>
      </w:r>
    </w:p>
    <w:p w:rsidR="00EE7069" w:rsidRDefault="00EE7069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</w:p>
    <w:p w:rsidR="00C4770E" w:rsidRDefault="00C4770E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CA3C68">
        <w:rPr>
          <w:rFonts w:cs="Times New Roman"/>
          <w:bCs/>
          <w:szCs w:val="28"/>
        </w:rPr>
        <w:t xml:space="preserve">Раздел </w:t>
      </w:r>
      <w:r w:rsidR="0061158C">
        <w:rPr>
          <w:rFonts w:cs="Times New Roman"/>
          <w:bCs/>
          <w:szCs w:val="28"/>
          <w:lang w:val="en-US"/>
        </w:rPr>
        <w:t>III</w:t>
      </w:r>
      <w:r w:rsidRPr="00CA3C68">
        <w:rPr>
          <w:rFonts w:cs="Times New Roman"/>
          <w:bCs/>
          <w:szCs w:val="28"/>
        </w:rPr>
        <w:t>. Перечень профилактических мероприятий, сроки (периодичность) их проведения</w:t>
      </w:r>
    </w:p>
    <w:p w:rsidR="0061158C" w:rsidRPr="00CA3C68" w:rsidRDefault="0061158C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3372"/>
        <w:gridCol w:w="2834"/>
        <w:gridCol w:w="2831"/>
      </w:tblGrid>
      <w:tr w:rsidR="00C4770E" w:rsidRPr="00720002" w:rsidTr="00416407">
        <w:trPr>
          <w:trHeight w:val="10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Наименование </w:t>
            </w:r>
          </w:p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Срок </w:t>
            </w:r>
          </w:p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исполнения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6C6DF3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Ответственный</w:t>
            </w:r>
            <w:r w:rsidR="00C4770E" w:rsidRPr="00E65317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>за реализацию</w:t>
            </w:r>
            <w:r w:rsidR="006C6DF3">
              <w:rPr>
                <w:rFonts w:cs="Times New Roman"/>
                <w:iCs/>
                <w:sz w:val="24"/>
                <w:szCs w:val="24"/>
              </w:rPr>
              <w:t xml:space="preserve"> мероприятия</w:t>
            </w:r>
          </w:p>
        </w:tc>
      </w:tr>
      <w:tr w:rsidR="00C4770E" w:rsidRPr="00D47006" w:rsidTr="0041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000" w:type="pct"/>
            <w:gridSpan w:val="4"/>
          </w:tcPr>
          <w:p w:rsidR="0061158C" w:rsidRDefault="00C4770E" w:rsidP="00EF13F2">
            <w:pPr>
              <w:widowControl w:val="0"/>
              <w:autoSpaceDE w:val="0"/>
              <w:autoSpaceDN w:val="0"/>
              <w:ind w:left="5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258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контролируемых лиц </w:t>
            </w:r>
            <w:r w:rsidRPr="00B258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вопросам соблюдения обязательных </w:t>
            </w:r>
          </w:p>
          <w:p w:rsidR="00C4770E" w:rsidRPr="00B258AF" w:rsidRDefault="00C4770E" w:rsidP="00EF13F2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58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требований, требований, установленных муниципальными правовыми актами, в том числе </w:t>
            </w:r>
          </w:p>
        </w:tc>
      </w:tr>
      <w:tr w:rsidR="00C4770E" w:rsidRPr="00720002" w:rsidTr="00416407">
        <w:trPr>
          <w:trHeight w:val="132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5461E6">
              <w:rPr>
                <w:rFonts w:cs="Times New Roman"/>
                <w:sz w:val="24"/>
                <w:szCs w:val="24"/>
              </w:rPr>
              <w:t xml:space="preserve">азмещать и поддерживать </w:t>
            </w:r>
          </w:p>
          <w:p w:rsidR="00C4770E" w:rsidRPr="005461E6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sz w:val="24"/>
                <w:szCs w:val="24"/>
              </w:rPr>
              <w:t xml:space="preserve">в актуальном состоянии на </w:t>
            </w:r>
            <w:bookmarkStart w:id="6" w:name="sub_460301"/>
            <w:r w:rsidRPr="005461E6">
              <w:rPr>
                <w:rFonts w:cs="Times New Roman"/>
                <w:sz w:val="24"/>
                <w:szCs w:val="24"/>
              </w:rPr>
              <w:t xml:space="preserve">официальном портале Администрации города тексты нормативных правовых актов, регулирующих осуществление </w:t>
            </w:r>
            <w:r>
              <w:rPr>
                <w:rFonts w:cs="Times New Roman"/>
                <w:sz w:val="24"/>
                <w:szCs w:val="24"/>
              </w:rPr>
              <w:t>муниципального контроля</w:t>
            </w:r>
            <w:bookmarkEnd w:id="6"/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5461E6" w:rsidRDefault="00C4770E" w:rsidP="00EF13F2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="00C4770E"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="00C4770E"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="00C4770E"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6C6DF3" w:rsidRPr="006C6DF3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 w:rsidR="006C6DF3"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="006C6DF3"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C4770E" w:rsidRPr="005461E6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  <w:r w:rsidR="00C4770E"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4770E" w:rsidRPr="00720002" w:rsidTr="00416407">
        <w:trPr>
          <w:trHeight w:val="1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5461E6" w:rsidRDefault="00C4770E" w:rsidP="00416407">
            <w:pPr>
              <w:widowControl w:val="0"/>
              <w:autoSpaceDE w:val="0"/>
              <w:autoSpaceDN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eastAsia="Times New Roman" w:cs="Times New Roman"/>
                <w:sz w:val="24"/>
                <w:szCs w:val="24"/>
                <w:lang w:eastAsia="ru-RU"/>
              </w:rPr>
              <w:t>Мониторинг изменений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5461E6" w:rsidRDefault="00C4770E" w:rsidP="00EF13F2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6C6DF3" w:rsidRP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C4770E" w:rsidRPr="005461E6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C4770E" w:rsidRPr="00720002" w:rsidTr="00416407">
        <w:trPr>
          <w:trHeight w:val="175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1.3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C4770E" w:rsidP="00416407">
            <w:pPr>
              <w:autoSpaceDE w:val="0"/>
              <w:autoSpaceDN w:val="0"/>
              <w:adjustRightInd w:val="0"/>
              <w:ind w:left="57"/>
              <w:rPr>
                <w:rFonts w:eastAsia="Times New Roman"/>
                <w:sz w:val="24"/>
                <w:szCs w:val="24"/>
              </w:rPr>
            </w:pPr>
            <w:r w:rsidRPr="00E505E1">
              <w:rPr>
                <w:rFonts w:eastAsia="Times New Roman"/>
                <w:sz w:val="24"/>
                <w:szCs w:val="24"/>
              </w:rPr>
              <w:t xml:space="preserve">Ведение Перечня нормативных правовых актов, содержащих обязательные требования, соблюдение которых оценивается при проведении мероприятий </w:t>
            </w:r>
          </w:p>
          <w:p w:rsidR="00C4770E" w:rsidRPr="005461E6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E505E1">
              <w:rPr>
                <w:rFonts w:eastAsia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5461E6" w:rsidRDefault="00C4770E" w:rsidP="00EF13F2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6C6DF3" w:rsidRP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C4770E" w:rsidRPr="005461E6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5314E9" w:rsidRPr="00720002" w:rsidTr="00416407">
        <w:trPr>
          <w:trHeight w:val="175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E9" w:rsidRDefault="005314E9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E9" w:rsidRPr="00E505E1" w:rsidRDefault="005314E9" w:rsidP="00416407">
            <w:pPr>
              <w:autoSpaceDE w:val="0"/>
              <w:autoSpaceDN w:val="0"/>
              <w:adjustRightInd w:val="0"/>
              <w:ind w:left="57"/>
              <w:rPr>
                <w:rFonts w:eastAsia="Times New Roman"/>
                <w:sz w:val="24"/>
                <w:szCs w:val="24"/>
              </w:rPr>
            </w:pPr>
            <w:r w:rsidRPr="005314E9">
              <w:rPr>
                <w:rFonts w:eastAsia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07" w:rsidRDefault="00971174" w:rsidP="00EF13F2">
            <w:pPr>
              <w:autoSpaceDE w:val="0"/>
              <w:autoSpaceDN w:val="0"/>
              <w:adjustRightInd w:val="0"/>
              <w:ind w:left="57"/>
              <w:jc w:val="center"/>
            </w:pPr>
            <w:r>
              <w:rPr>
                <w:rFonts w:cs="Times New Roman"/>
                <w:iCs/>
                <w:sz w:val="24"/>
                <w:szCs w:val="24"/>
              </w:rPr>
              <w:t>ежегодно</w:t>
            </w:r>
          </w:p>
          <w:p w:rsidR="00416407" w:rsidRDefault="00971174" w:rsidP="00EF13F2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971174">
              <w:rPr>
                <w:rFonts w:cs="Times New Roman"/>
                <w:iCs/>
                <w:sz w:val="24"/>
                <w:szCs w:val="24"/>
              </w:rPr>
              <w:t>до 15 марта года, следующего</w:t>
            </w:r>
          </w:p>
          <w:p w:rsidR="005314E9" w:rsidRPr="005461E6" w:rsidRDefault="00971174" w:rsidP="00EF13F2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971174">
              <w:rPr>
                <w:rFonts w:cs="Times New Roman"/>
                <w:iCs/>
                <w:sz w:val="24"/>
                <w:szCs w:val="24"/>
              </w:rPr>
              <w:t>за отчетным годом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E9" w:rsidRDefault="005314E9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5314E9" w:rsidRPr="006C6DF3" w:rsidRDefault="005314E9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5314E9" w:rsidRPr="006C6DF3" w:rsidRDefault="005314E9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C4770E" w:rsidRPr="00720002" w:rsidTr="00416407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E65317" w:rsidRDefault="005314E9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Консультирование</w:t>
            </w:r>
          </w:p>
          <w:p w:rsidR="005314E9" w:rsidRPr="005461E6" w:rsidRDefault="005314E9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E9" w:rsidRPr="005314E9" w:rsidRDefault="005314E9" w:rsidP="00EF13F2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5314E9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416407" w:rsidRDefault="005314E9" w:rsidP="00EF13F2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5314E9">
              <w:rPr>
                <w:rFonts w:cs="Times New Roman"/>
                <w:sz w:val="24"/>
                <w:szCs w:val="24"/>
              </w:rPr>
              <w:t>по обращениям контролируемых лиц</w:t>
            </w:r>
          </w:p>
          <w:p w:rsidR="00C4770E" w:rsidRPr="008B10F8" w:rsidRDefault="00C4770E" w:rsidP="00EF13F2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B10F8">
              <w:rPr>
                <w:rFonts w:cs="Times New Roman"/>
                <w:sz w:val="24"/>
                <w:szCs w:val="24"/>
              </w:rPr>
              <w:t>и их представителей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6C6DF3" w:rsidRP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C4770E" w:rsidRPr="005461E6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3048EB" w:rsidRPr="00720002" w:rsidTr="00416407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EB" w:rsidRPr="0014012C" w:rsidRDefault="005314E9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EB" w:rsidRPr="0014012C" w:rsidRDefault="003048EB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14012C">
              <w:rPr>
                <w:rFonts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07" w:rsidRDefault="00F159A1" w:rsidP="00EF13F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10DB8">
              <w:rPr>
                <w:sz w:val="24"/>
                <w:szCs w:val="24"/>
              </w:rPr>
              <w:t xml:space="preserve"> течение года</w:t>
            </w:r>
          </w:p>
          <w:p w:rsidR="003048EB" w:rsidRPr="0014012C" w:rsidRDefault="00810DB8" w:rsidP="00EF13F2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оснований)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6C6DF3" w:rsidRP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3048EB" w:rsidRPr="0014012C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BF3F70" w:rsidRPr="0014012C" w:rsidTr="00416407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70" w:rsidRPr="0014012C" w:rsidRDefault="005314E9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70" w:rsidRPr="007F6448" w:rsidRDefault="0098540A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П</w:t>
            </w:r>
            <w:r w:rsidR="00BF3F70" w:rsidRPr="007F6448">
              <w:rPr>
                <w:rFonts w:cs="Times New Roman"/>
                <w:iCs/>
                <w:sz w:val="24"/>
                <w:szCs w:val="24"/>
              </w:rPr>
              <w:t>рофилактический визит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07" w:rsidRDefault="00F159A1" w:rsidP="00EF13F2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течении года</w:t>
            </w:r>
          </w:p>
          <w:p w:rsidR="00BF3F70" w:rsidRPr="007F6448" w:rsidRDefault="00F159A1" w:rsidP="00EF13F2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</w:t>
            </w:r>
            <w:r w:rsidR="00031343">
              <w:rPr>
                <w:rFonts w:cs="Times New Roman"/>
                <w:sz w:val="24"/>
                <w:szCs w:val="24"/>
              </w:rPr>
              <w:t>инициативе</w:t>
            </w:r>
            <w:r w:rsidRPr="005314E9">
              <w:rPr>
                <w:rFonts w:cs="Times New Roman"/>
                <w:sz w:val="24"/>
                <w:szCs w:val="24"/>
              </w:rPr>
              <w:t xml:space="preserve"> контролируемых лиц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6C6DF3" w:rsidRP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BF3F70" w:rsidRPr="0014012C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</w:tbl>
    <w:p w:rsidR="00C4770E" w:rsidRPr="00416407" w:rsidRDefault="00C4770E" w:rsidP="00416407"/>
    <w:p w:rsidR="00C4770E" w:rsidRDefault="002E79CB" w:rsidP="00416407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C4770E" w:rsidRPr="007A40DF">
        <w:rPr>
          <w:rFonts w:cs="Times New Roman"/>
          <w:color w:val="000000" w:themeColor="text1"/>
          <w:szCs w:val="28"/>
        </w:rPr>
        <w:t>Орган муниципального контроля осуществля</w:t>
      </w:r>
      <w:r w:rsidR="004D3852" w:rsidRPr="007A40DF">
        <w:rPr>
          <w:rFonts w:cs="Times New Roman"/>
          <w:color w:val="000000" w:themeColor="text1"/>
          <w:szCs w:val="28"/>
        </w:rPr>
        <w:t>е</w:t>
      </w:r>
      <w:r w:rsidR="00C4770E" w:rsidRPr="007A40DF">
        <w:rPr>
          <w:rFonts w:cs="Times New Roman"/>
          <w:color w:val="000000" w:themeColor="text1"/>
          <w:szCs w:val="28"/>
        </w:rPr>
        <w:t>т информирование</w:t>
      </w:r>
      <w:r w:rsidR="00C4770E" w:rsidRPr="005A01BE">
        <w:rPr>
          <w:rFonts w:cs="Times New Roman"/>
          <w:color w:val="000000" w:themeColor="text1"/>
          <w:szCs w:val="28"/>
        </w:rPr>
        <w:t xml:space="preserve"> контролируемых лиц и иных заинтересованных лиц по вопросам соблюдения обязательных требований.</w:t>
      </w:r>
    </w:p>
    <w:p w:rsidR="00C4770E" w:rsidRPr="00C8567C" w:rsidRDefault="00C4770E" w:rsidP="00416407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C8567C">
        <w:rPr>
          <w:rFonts w:cs="Times New Roman"/>
          <w:color w:val="000000" w:themeColor="text1"/>
          <w:szCs w:val="28"/>
        </w:rPr>
        <w:t>Информирование осуществляется посредством размещения соответствующих сведений на официальном портале Администрации города</w:t>
      </w:r>
      <w:r>
        <w:rPr>
          <w:rFonts w:cs="Times New Roman"/>
          <w:color w:val="000000" w:themeColor="text1"/>
          <w:szCs w:val="28"/>
        </w:rPr>
        <w:t>,</w:t>
      </w:r>
      <w:r w:rsidR="00EF13F2">
        <w:rPr>
          <w:rFonts w:cs="Times New Roman"/>
          <w:color w:val="000000" w:themeColor="text1"/>
          <w:szCs w:val="28"/>
        </w:rPr>
        <w:br/>
      </w:r>
      <w:r>
        <w:rPr>
          <w:rFonts w:cs="Times New Roman"/>
          <w:color w:val="000000" w:themeColor="text1"/>
          <w:szCs w:val="28"/>
        </w:rPr>
        <w:t xml:space="preserve"> </w:t>
      </w:r>
      <w:r w:rsidRPr="00C8567C">
        <w:rPr>
          <w:rFonts w:cs="Times New Roman"/>
          <w:color w:val="000000" w:themeColor="text1"/>
          <w:szCs w:val="28"/>
        </w:rPr>
        <w:t xml:space="preserve">в средствах массовой информации, через личные кабинеты контролируемых лиц </w:t>
      </w:r>
      <w:r w:rsidRPr="00C8567C">
        <w:rPr>
          <w:rFonts w:cs="Times New Roman"/>
          <w:color w:val="000000" w:themeColor="text1"/>
          <w:szCs w:val="28"/>
        </w:rPr>
        <w:lastRenderedPageBreak/>
        <w:t>в государственных информационных системах (при их наличии) и в иных формах.</w:t>
      </w:r>
      <w:r w:rsidR="0061158C">
        <w:rPr>
          <w:rFonts w:cs="Times New Roman"/>
          <w:color w:val="000000" w:themeColor="text1"/>
          <w:szCs w:val="28"/>
        </w:rPr>
        <w:t xml:space="preserve"> </w:t>
      </w:r>
    </w:p>
    <w:p w:rsidR="00C5370C" w:rsidRPr="00C5370C" w:rsidRDefault="0011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2. </w:t>
      </w:r>
      <w:r w:rsidR="00C5370C">
        <w:rPr>
          <w:szCs w:val="28"/>
        </w:rPr>
        <w:t xml:space="preserve">Доклад </w:t>
      </w:r>
      <w:r w:rsidR="00C5370C" w:rsidRPr="00CF4F80">
        <w:rPr>
          <w:szCs w:val="28"/>
        </w:rPr>
        <w:t xml:space="preserve">о правоприменительной практике </w:t>
      </w:r>
      <w:r w:rsidR="00C5370C">
        <w:rPr>
          <w:szCs w:val="28"/>
        </w:rPr>
        <w:t xml:space="preserve">готовится </w:t>
      </w:r>
      <w:r w:rsidR="00971174">
        <w:rPr>
          <w:rFonts w:cs="Times New Roman"/>
          <w:szCs w:val="28"/>
        </w:rPr>
        <w:t>ежегодно</w:t>
      </w:r>
      <w:r w:rsidR="00031343">
        <w:rPr>
          <w:szCs w:val="28"/>
        </w:rPr>
        <w:t xml:space="preserve">, </w:t>
      </w:r>
      <w:r w:rsidR="00031343" w:rsidRPr="00031343">
        <w:rPr>
          <w:szCs w:val="28"/>
        </w:rPr>
        <w:t xml:space="preserve">утверждается приказом начальника контрольного органа и размещается </w:t>
      </w:r>
      <w:r w:rsidR="00031343">
        <w:rPr>
          <w:szCs w:val="28"/>
        </w:rPr>
        <w:br/>
      </w:r>
      <w:r w:rsidR="00031343" w:rsidRPr="00031343">
        <w:rPr>
          <w:szCs w:val="28"/>
        </w:rPr>
        <w:t>на официальном портале Администрации города до 15 марта года, следующего за отчетным годом.</w:t>
      </w:r>
    </w:p>
    <w:p w:rsidR="00971174" w:rsidRDefault="0011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="002E79CB">
        <w:rPr>
          <w:rFonts w:cs="Times New Roman"/>
          <w:color w:val="000000" w:themeColor="text1"/>
          <w:szCs w:val="28"/>
        </w:rPr>
        <w:t xml:space="preserve">. </w:t>
      </w:r>
      <w:r w:rsidR="000D2A83" w:rsidRPr="000D2A83">
        <w:rPr>
          <w:rFonts w:cs="Times New Roman"/>
          <w:color w:val="000000" w:themeColor="text1"/>
          <w:szCs w:val="28"/>
        </w:rPr>
        <w:t xml:space="preserve">Должностное лицо органа муниципального контроля осуществляет консультирование (дает разъяснения) по обращениям контролируемых лиц </w:t>
      </w:r>
      <w:r w:rsidR="000D2A83" w:rsidRPr="000D2A83">
        <w:rPr>
          <w:rFonts w:cs="Times New Roman"/>
          <w:color w:val="000000" w:themeColor="text1"/>
          <w:szCs w:val="28"/>
        </w:rPr>
        <w:br/>
        <w:t>и их представителей по вопросам</w:t>
      </w:r>
      <w:r w:rsidR="00971174">
        <w:rPr>
          <w:rFonts w:cs="Times New Roman"/>
          <w:color w:val="000000" w:themeColor="text1"/>
          <w:szCs w:val="28"/>
        </w:rPr>
        <w:t>:</w:t>
      </w:r>
    </w:p>
    <w:p w:rsidR="00971174" w:rsidRPr="00971174" w:rsidRDefault="00971174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Pr="00971174">
        <w:rPr>
          <w:rFonts w:cs="Times New Roman"/>
          <w:color w:val="000000" w:themeColor="text1"/>
          <w:szCs w:val="28"/>
        </w:rPr>
        <w:t xml:space="preserve"> организаци</w:t>
      </w:r>
      <w:r w:rsidR="000E604E">
        <w:rPr>
          <w:rFonts w:cs="Times New Roman"/>
          <w:color w:val="000000" w:themeColor="text1"/>
          <w:szCs w:val="28"/>
        </w:rPr>
        <w:t>и</w:t>
      </w:r>
      <w:r w:rsidRPr="00971174">
        <w:rPr>
          <w:rFonts w:cs="Times New Roman"/>
          <w:color w:val="000000" w:themeColor="text1"/>
          <w:szCs w:val="28"/>
        </w:rPr>
        <w:t xml:space="preserve"> и осуществлени</w:t>
      </w:r>
      <w:r w:rsidR="000E604E" w:rsidRPr="00EF13F2">
        <w:rPr>
          <w:rFonts w:cs="Times New Roman"/>
          <w:color w:val="000000" w:themeColor="text1"/>
          <w:szCs w:val="28"/>
        </w:rPr>
        <w:t>я</w:t>
      </w:r>
      <w:r w:rsidRPr="00971174">
        <w:rPr>
          <w:rFonts w:cs="Times New Roman"/>
          <w:color w:val="000000" w:themeColor="text1"/>
          <w:szCs w:val="28"/>
        </w:rPr>
        <w:t xml:space="preserve"> муниципального </w:t>
      </w:r>
      <w:r>
        <w:rPr>
          <w:rFonts w:cs="Times New Roman"/>
          <w:color w:val="000000" w:themeColor="text1"/>
          <w:szCs w:val="28"/>
        </w:rPr>
        <w:t xml:space="preserve">жилищного </w:t>
      </w:r>
      <w:r w:rsidRPr="00971174">
        <w:rPr>
          <w:rFonts w:cs="Times New Roman"/>
          <w:color w:val="000000" w:themeColor="text1"/>
          <w:szCs w:val="28"/>
        </w:rPr>
        <w:t>контроля;</w:t>
      </w:r>
    </w:p>
    <w:p w:rsidR="00971174" w:rsidRPr="00971174" w:rsidRDefault="00971174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Pr="00971174">
        <w:rPr>
          <w:rFonts w:cs="Times New Roman"/>
          <w:color w:val="000000" w:themeColor="text1"/>
          <w:szCs w:val="28"/>
        </w:rPr>
        <w:t xml:space="preserve"> порядк</w:t>
      </w:r>
      <w:r>
        <w:rPr>
          <w:rFonts w:cs="Times New Roman"/>
          <w:color w:val="000000" w:themeColor="text1"/>
          <w:szCs w:val="28"/>
        </w:rPr>
        <w:t>а</w:t>
      </w:r>
      <w:r w:rsidRPr="00971174">
        <w:rPr>
          <w:rFonts w:cs="Times New Roman"/>
          <w:color w:val="000000" w:themeColor="text1"/>
          <w:szCs w:val="28"/>
        </w:rPr>
        <w:t xml:space="preserve"> осуществления профилактических, контрольных мероприятий, установленных Положением</w:t>
      </w:r>
      <w:r>
        <w:rPr>
          <w:rFonts w:cs="Times New Roman"/>
          <w:color w:val="000000" w:themeColor="text1"/>
          <w:szCs w:val="28"/>
        </w:rPr>
        <w:t xml:space="preserve"> о муниципальном жилищном контроле</w:t>
      </w:r>
      <w:r w:rsidRPr="00971174">
        <w:rPr>
          <w:rFonts w:cs="Times New Roman"/>
          <w:color w:val="000000" w:themeColor="text1"/>
          <w:szCs w:val="28"/>
        </w:rPr>
        <w:t>;</w:t>
      </w:r>
    </w:p>
    <w:p w:rsidR="00971174" w:rsidRPr="00971174" w:rsidRDefault="003E27F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="00971174" w:rsidRPr="00971174">
        <w:rPr>
          <w:rFonts w:cs="Times New Roman"/>
          <w:color w:val="000000" w:themeColor="text1"/>
          <w:szCs w:val="28"/>
        </w:rPr>
        <w:t xml:space="preserve"> поряд</w:t>
      </w:r>
      <w:r>
        <w:rPr>
          <w:rFonts w:cs="Times New Roman"/>
          <w:color w:val="000000" w:themeColor="text1"/>
          <w:szCs w:val="28"/>
        </w:rPr>
        <w:t>ка</w:t>
      </w:r>
      <w:r w:rsidR="00971174" w:rsidRPr="00971174">
        <w:rPr>
          <w:rFonts w:cs="Times New Roman"/>
          <w:color w:val="000000" w:themeColor="text1"/>
          <w:szCs w:val="28"/>
        </w:rPr>
        <w:t xml:space="preserve"> обжалования действий (бездействия) должностных лиц, уполномоченных осуществлять муниципальный контроль;</w:t>
      </w:r>
    </w:p>
    <w:p w:rsidR="00971174" w:rsidRDefault="003E27F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 получения</w:t>
      </w:r>
      <w:r w:rsidR="00971174" w:rsidRPr="00971174">
        <w:rPr>
          <w:rFonts w:cs="Times New Roman"/>
          <w:color w:val="000000" w:themeColor="text1"/>
          <w:szCs w:val="28"/>
        </w:rPr>
        <w:t xml:space="preserve">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cs="Times New Roman"/>
          <w:color w:val="000000" w:themeColor="text1"/>
          <w:szCs w:val="28"/>
        </w:rPr>
        <w:t xml:space="preserve">органом муниципального </w:t>
      </w:r>
      <w:r w:rsidR="00971174" w:rsidRPr="00971174">
        <w:rPr>
          <w:rFonts w:cs="Times New Roman"/>
          <w:color w:val="000000" w:themeColor="text1"/>
          <w:szCs w:val="28"/>
        </w:rPr>
        <w:t>контрол</w:t>
      </w:r>
      <w:r>
        <w:rPr>
          <w:rFonts w:cs="Times New Roman"/>
          <w:color w:val="000000" w:themeColor="text1"/>
          <w:szCs w:val="28"/>
        </w:rPr>
        <w:t>я</w:t>
      </w:r>
      <w:r w:rsidR="00971174" w:rsidRPr="00971174">
        <w:rPr>
          <w:rFonts w:cs="Times New Roman"/>
          <w:color w:val="000000" w:themeColor="text1"/>
          <w:szCs w:val="28"/>
        </w:rPr>
        <w:t xml:space="preserve"> в рамках контрольных мероприятий.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Консультирование осуществляется без взимания платы.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Консультирование может осуществляться по телефону, посредством видео</w:t>
      </w:r>
      <w:r w:rsidR="007F061C">
        <w:rPr>
          <w:rFonts w:cs="Times New Roman"/>
          <w:color w:val="000000" w:themeColor="text1"/>
          <w:szCs w:val="28"/>
        </w:rPr>
        <w:t>-</w:t>
      </w:r>
      <w:r w:rsidRPr="000D2A83">
        <w:rPr>
          <w:rFonts w:cs="Times New Roman"/>
          <w:color w:val="000000" w:themeColor="text1"/>
          <w:szCs w:val="28"/>
        </w:rPr>
        <w:t>конференц</w:t>
      </w:r>
      <w:r w:rsidR="00293D44">
        <w:rPr>
          <w:rFonts w:cs="Times New Roman"/>
          <w:color w:val="000000" w:themeColor="text1"/>
          <w:szCs w:val="28"/>
        </w:rPr>
        <w:t>-</w:t>
      </w:r>
      <w:r w:rsidRPr="000D2A83">
        <w:rPr>
          <w:rFonts w:cs="Times New Roman"/>
          <w:color w:val="000000" w:themeColor="text1"/>
          <w:szCs w:val="28"/>
        </w:rPr>
        <w:t>связи, на личном приеме либо в ходе проведения профилактического мероприятия, контрольного мероприятия.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A40DF">
        <w:rPr>
          <w:rFonts w:cs="Times New Roman"/>
          <w:color w:val="000000" w:themeColor="text1"/>
          <w:szCs w:val="28"/>
        </w:rPr>
        <w:t>Орган муниципального контроля осуществля</w:t>
      </w:r>
      <w:r w:rsidR="004D3852" w:rsidRPr="007A40DF">
        <w:rPr>
          <w:rFonts w:cs="Times New Roman"/>
          <w:color w:val="000000" w:themeColor="text1"/>
          <w:szCs w:val="28"/>
        </w:rPr>
        <w:t>е</w:t>
      </w:r>
      <w:r w:rsidRPr="007A40DF">
        <w:rPr>
          <w:rFonts w:cs="Times New Roman"/>
          <w:color w:val="000000" w:themeColor="text1"/>
          <w:szCs w:val="28"/>
        </w:rPr>
        <w:t>т учет консультирований,</w:t>
      </w:r>
      <w:r w:rsidRPr="000D2A83">
        <w:rPr>
          <w:rFonts w:cs="Times New Roman"/>
          <w:color w:val="000000" w:themeColor="text1"/>
          <w:szCs w:val="28"/>
        </w:rPr>
        <w:t xml:space="preserve"> который проводится посредством внесения соответствующей записи в журнал консультирования.</w:t>
      </w:r>
    </w:p>
    <w:p w:rsidR="003E27F3" w:rsidRDefault="003E27F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3E27F3">
        <w:rPr>
          <w:rFonts w:cs="Times New Roman"/>
          <w:color w:val="000000" w:themeColor="text1"/>
          <w:szCs w:val="28"/>
        </w:rPr>
        <w:t>В случае поступления пяти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портале Администрации города письменного разъяснения, подписанного уполномоченным должностным лицом.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Время консультирования не должно превышать 15 минут.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Личный прием граждан проводится начальником или заместителем начальника органа муниципального контроля.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 xml:space="preserve">Информация о месте приема, а также об установленных для приема днях </w:t>
      </w:r>
      <w:r w:rsidR="005173C2">
        <w:rPr>
          <w:rFonts w:cs="Times New Roman"/>
          <w:color w:val="000000" w:themeColor="text1"/>
          <w:szCs w:val="28"/>
        </w:rPr>
        <w:br/>
      </w:r>
      <w:r w:rsidRPr="000D2A83">
        <w:rPr>
          <w:rFonts w:cs="Times New Roman"/>
          <w:color w:val="000000" w:themeColor="text1"/>
          <w:szCs w:val="28"/>
        </w:rPr>
        <w:t>и часах размещается на официальном портале Администрации города.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CE4E4C">
        <w:rPr>
          <w:rFonts w:cs="Times New Roman"/>
          <w:color w:val="000000" w:themeColor="text1"/>
          <w:szCs w:val="28"/>
        </w:rPr>
        <w:t>Консультирование</w:t>
      </w:r>
      <w:r w:rsidRPr="000D2A83">
        <w:rPr>
          <w:rFonts w:cs="Times New Roman"/>
          <w:color w:val="000000" w:themeColor="text1"/>
          <w:szCs w:val="28"/>
        </w:rPr>
        <w:t xml:space="preserve"> в письменной форме осуществляется в следующих случаях:</w:t>
      </w:r>
    </w:p>
    <w:p w:rsidR="000D2A83" w:rsidRPr="000D2A83" w:rsidRDefault="00EF13F2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="00416407">
        <w:rPr>
          <w:rFonts w:cs="Times New Roman"/>
          <w:color w:val="000000" w:themeColor="text1"/>
          <w:szCs w:val="28"/>
        </w:rPr>
        <w:t xml:space="preserve"> </w:t>
      </w:r>
      <w:r w:rsidR="000D2A83" w:rsidRPr="000D2A83">
        <w:rPr>
          <w:rFonts w:cs="Times New Roman"/>
          <w:color w:val="000000" w:themeColor="text1"/>
          <w:szCs w:val="28"/>
        </w:rPr>
        <w:t>контролируемым лицом представлен письменный запрос</w:t>
      </w:r>
      <w:r w:rsidR="00F25E18">
        <w:rPr>
          <w:rFonts w:cs="Times New Roman"/>
          <w:color w:val="000000" w:themeColor="text1"/>
          <w:szCs w:val="28"/>
        </w:rPr>
        <w:t xml:space="preserve"> </w:t>
      </w:r>
      <w:r w:rsidR="00F25E18">
        <w:rPr>
          <w:rFonts w:cs="Times New Roman"/>
          <w:color w:val="000000" w:themeColor="text1"/>
          <w:szCs w:val="28"/>
        </w:rPr>
        <w:br/>
      </w:r>
      <w:r w:rsidR="000D2A83" w:rsidRPr="000D2A83">
        <w:rPr>
          <w:rFonts w:cs="Times New Roman"/>
          <w:color w:val="000000" w:themeColor="text1"/>
          <w:szCs w:val="28"/>
        </w:rPr>
        <w:t>о предоставлении письменного ответа по вопросам консультирования;</w:t>
      </w:r>
    </w:p>
    <w:p w:rsidR="000D2A83" w:rsidRPr="000D2A83" w:rsidRDefault="00EF13F2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="00416407">
        <w:rPr>
          <w:rFonts w:cs="Times New Roman"/>
          <w:color w:val="000000" w:themeColor="text1"/>
          <w:szCs w:val="28"/>
        </w:rPr>
        <w:t xml:space="preserve"> </w:t>
      </w:r>
      <w:r w:rsidR="000D2A83" w:rsidRPr="000D2A83">
        <w:rPr>
          <w:rFonts w:cs="Times New Roman"/>
          <w:color w:val="000000" w:themeColor="text1"/>
          <w:szCs w:val="28"/>
        </w:rPr>
        <w:t>за время консультирования предоставить ответ на поставленные вопросы невозможно;</w:t>
      </w:r>
    </w:p>
    <w:p w:rsidR="000D2A83" w:rsidRPr="000D2A83" w:rsidRDefault="00EF13F2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="00416407">
        <w:rPr>
          <w:rFonts w:cs="Times New Roman"/>
          <w:color w:val="000000" w:themeColor="text1"/>
          <w:szCs w:val="28"/>
        </w:rPr>
        <w:t xml:space="preserve"> </w:t>
      </w:r>
      <w:r w:rsidR="000D2A83" w:rsidRPr="000D2A83">
        <w:rPr>
          <w:rFonts w:cs="Times New Roman"/>
          <w:color w:val="000000" w:themeColor="text1"/>
          <w:szCs w:val="28"/>
        </w:rPr>
        <w:t>ответ на поставленные вопросы требует дополнительного запроса сведений от органов власти или иных лиц.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lastRenderedPageBreak/>
        <w:t xml:space="preserve">Если поставленные во время консультирования вопросы не относятся </w:t>
      </w:r>
      <w:r w:rsidR="005173C2">
        <w:rPr>
          <w:rFonts w:cs="Times New Roman"/>
          <w:color w:val="000000" w:themeColor="text1"/>
          <w:szCs w:val="28"/>
        </w:rPr>
        <w:br/>
      </w:r>
      <w:r w:rsidRPr="000D2A83">
        <w:rPr>
          <w:rFonts w:cs="Times New Roman"/>
          <w:color w:val="000000" w:themeColor="text1"/>
          <w:szCs w:val="28"/>
        </w:rPr>
        <w:t xml:space="preserve">к </w:t>
      </w:r>
      <w:r w:rsidR="003E27F3">
        <w:rPr>
          <w:rFonts w:cs="Times New Roman"/>
          <w:color w:val="000000" w:themeColor="text1"/>
          <w:szCs w:val="28"/>
        </w:rPr>
        <w:t>осуществляемому виду</w:t>
      </w:r>
      <w:r w:rsidRPr="000D2A83">
        <w:rPr>
          <w:rFonts w:cs="Times New Roman"/>
          <w:color w:val="000000" w:themeColor="text1"/>
          <w:szCs w:val="28"/>
        </w:rPr>
        <w:t xml:space="preserve"> муниципального контроля даются необходимые разъяснения по обращению в соответствующие органы власти</w:t>
      </w:r>
      <w:r w:rsidR="003E27F3">
        <w:rPr>
          <w:rFonts w:cs="Times New Roman"/>
          <w:color w:val="000000" w:themeColor="text1"/>
          <w:szCs w:val="28"/>
        </w:rPr>
        <w:t>, органы местного самоуправления</w:t>
      </w:r>
      <w:r w:rsidRPr="000D2A83">
        <w:rPr>
          <w:rFonts w:cs="Times New Roman"/>
          <w:color w:val="000000" w:themeColor="text1"/>
          <w:szCs w:val="28"/>
        </w:rPr>
        <w:t xml:space="preserve"> или к соответствующим должностным лицам.</w:t>
      </w:r>
    </w:p>
    <w:p w:rsidR="002E79CB" w:rsidRPr="002E79CB" w:rsidRDefault="0011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2E79CB" w:rsidRPr="002E79CB">
        <w:rPr>
          <w:rFonts w:cs="Times New Roman"/>
          <w:szCs w:val="28"/>
        </w:rPr>
        <w:t xml:space="preserve">. </w:t>
      </w:r>
      <w:r w:rsidR="00767D2D">
        <w:rPr>
          <w:rFonts w:cs="Times New Roman"/>
          <w:szCs w:val="28"/>
        </w:rPr>
        <w:t>Орган муниципального контроля</w:t>
      </w:r>
      <w:r w:rsidR="002E79CB" w:rsidRPr="002E79CB">
        <w:rPr>
          <w:rFonts w:cs="Times New Roman"/>
          <w:szCs w:val="28"/>
        </w:rPr>
        <w:t xml:space="preserve"> объявляет контролируемому лицу предостережение о недопустимости нарушения обязательных требований </w:t>
      </w:r>
      <w:r w:rsidR="00767D2D">
        <w:rPr>
          <w:rFonts w:cs="Times New Roman"/>
          <w:szCs w:val="28"/>
        </w:rPr>
        <w:br/>
      </w:r>
      <w:r w:rsidR="002E79CB" w:rsidRPr="002E79CB">
        <w:rPr>
          <w:rFonts w:cs="Times New Roman"/>
          <w:szCs w:val="28"/>
        </w:rPr>
        <w:t xml:space="preserve">и предлагает принять меры по обеспечению соблюдения обязательных требований в случае наличия у органа </w:t>
      </w:r>
      <w:r w:rsidR="00BA3E62">
        <w:rPr>
          <w:rFonts w:cs="Times New Roman"/>
          <w:szCs w:val="28"/>
        </w:rPr>
        <w:t xml:space="preserve">муниципального контроля </w:t>
      </w:r>
      <w:r w:rsidR="002E79CB" w:rsidRPr="002E79CB">
        <w:rPr>
          <w:rFonts w:cs="Times New Roman"/>
          <w:szCs w:val="28"/>
        </w:rPr>
        <w:t xml:space="preserve">сведений </w:t>
      </w:r>
      <w:r w:rsidR="00BA3E62">
        <w:rPr>
          <w:rFonts w:cs="Times New Roman"/>
          <w:szCs w:val="28"/>
        </w:rPr>
        <w:br/>
      </w:r>
      <w:r w:rsidR="002E79CB" w:rsidRPr="002E79CB">
        <w:rPr>
          <w:rFonts w:cs="Times New Roman"/>
          <w:szCs w:val="28"/>
        </w:rPr>
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C56E95" w:rsidRPr="00C56E95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6E95">
        <w:rPr>
          <w:rFonts w:cs="Times New Roman"/>
          <w:szCs w:val="28"/>
        </w:rPr>
        <w:t xml:space="preserve">Предостережение размещается органом </w:t>
      </w:r>
      <w:r w:rsidR="00BA3E62">
        <w:rPr>
          <w:rFonts w:cs="Times New Roman"/>
          <w:szCs w:val="28"/>
        </w:rPr>
        <w:t xml:space="preserve">муниципального контроля </w:t>
      </w:r>
      <w:r w:rsidR="00BA3E62">
        <w:rPr>
          <w:rFonts w:cs="Times New Roman"/>
          <w:szCs w:val="28"/>
        </w:rPr>
        <w:br/>
      </w:r>
      <w:r w:rsidRPr="00C56E95">
        <w:rPr>
          <w:rFonts w:cs="Times New Roman"/>
          <w:szCs w:val="28"/>
        </w:rPr>
        <w:t>в Едином реестре контрольных (надзорных) мероприятий и направляется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C4770E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6E95">
        <w:rPr>
          <w:rFonts w:cs="Times New Roman"/>
          <w:szCs w:val="28"/>
        </w:rPr>
        <w:t>Предостережение объявляется (подписывается) начальником (заместителем начальника) органа</w:t>
      </w:r>
      <w:r w:rsidR="00BA3E62">
        <w:rPr>
          <w:rFonts w:cs="Times New Roman"/>
          <w:szCs w:val="28"/>
        </w:rPr>
        <w:t xml:space="preserve"> муниципального контроля</w:t>
      </w:r>
      <w:r w:rsidRPr="00C56E95">
        <w:rPr>
          <w:rFonts w:cs="Times New Roman"/>
          <w:szCs w:val="28"/>
        </w:rPr>
        <w:t xml:space="preserve">. </w:t>
      </w:r>
      <w:r w:rsidR="00C4770E" w:rsidRPr="007A40DF">
        <w:rPr>
          <w:rFonts w:cs="Times New Roman"/>
          <w:szCs w:val="28"/>
        </w:rPr>
        <w:t>Орган муниципального контроля осуществля</w:t>
      </w:r>
      <w:r w:rsidR="004D3852" w:rsidRPr="007A40DF">
        <w:rPr>
          <w:rFonts w:cs="Times New Roman"/>
          <w:szCs w:val="28"/>
        </w:rPr>
        <w:t>е</w:t>
      </w:r>
      <w:r w:rsidR="00C4770E" w:rsidRPr="007A40DF">
        <w:rPr>
          <w:rFonts w:cs="Times New Roman"/>
          <w:szCs w:val="28"/>
        </w:rPr>
        <w:t>т учет объявленных</w:t>
      </w:r>
      <w:r w:rsidR="00C4770E" w:rsidRPr="00024F98">
        <w:rPr>
          <w:rFonts w:cs="Times New Roman"/>
          <w:szCs w:val="28"/>
        </w:rPr>
        <w:t xml:space="preserve"> </w:t>
      </w:r>
      <w:r w:rsidR="005173C2">
        <w:rPr>
          <w:rFonts w:cs="Times New Roman"/>
          <w:szCs w:val="28"/>
        </w:rPr>
        <w:br/>
      </w:r>
      <w:r w:rsidR="000E604E">
        <w:rPr>
          <w:rFonts w:cs="Times New Roman"/>
          <w:szCs w:val="28"/>
        </w:rPr>
        <w:t>им</w:t>
      </w:r>
      <w:r w:rsidR="000E604E" w:rsidRPr="00394F0D">
        <w:rPr>
          <w:rFonts w:cs="Times New Roman"/>
          <w:szCs w:val="28"/>
        </w:rPr>
        <w:t>и</w:t>
      </w:r>
      <w:r w:rsidR="00C4770E" w:rsidRPr="00024F98">
        <w:rPr>
          <w:rFonts w:cs="Times New Roman"/>
          <w:szCs w:val="28"/>
        </w:rPr>
        <w:t xml:space="preserve"> предостережений о недопустимости нарушения обязательных требований </w:t>
      </w:r>
      <w:r w:rsidR="005173C2">
        <w:rPr>
          <w:rFonts w:cs="Times New Roman"/>
          <w:szCs w:val="28"/>
        </w:rPr>
        <w:br/>
      </w:r>
      <w:r w:rsidR="00C4770E" w:rsidRPr="00024F98">
        <w:rPr>
          <w:rFonts w:cs="Times New Roman"/>
          <w:szCs w:val="28"/>
        </w:rPr>
        <w:t>и использу</w:t>
      </w:r>
      <w:r w:rsidR="000E604E">
        <w:rPr>
          <w:rFonts w:cs="Times New Roman"/>
          <w:szCs w:val="28"/>
        </w:rPr>
        <w:t>е</w:t>
      </w:r>
      <w:r w:rsidR="00C4770E" w:rsidRPr="00024F98">
        <w:rPr>
          <w:rFonts w:cs="Times New Roman"/>
          <w:szCs w:val="28"/>
        </w:rPr>
        <w:t>т соответствующие данные для проведения иных профилактических мероприятий и контрольных мероприятий.</w:t>
      </w:r>
    </w:p>
    <w:p w:rsidR="00394F0D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6E95">
        <w:rPr>
          <w:rFonts w:cs="Times New Roman"/>
          <w:szCs w:val="28"/>
        </w:rPr>
        <w:t xml:space="preserve">Контролируемое лицо в течение </w:t>
      </w:r>
      <w:r w:rsidR="000E604E">
        <w:rPr>
          <w:rFonts w:cs="Times New Roman"/>
          <w:szCs w:val="28"/>
        </w:rPr>
        <w:t>10</w:t>
      </w:r>
      <w:r w:rsidRPr="00C56E95">
        <w:rPr>
          <w:rFonts w:cs="Times New Roman"/>
          <w:szCs w:val="28"/>
        </w:rPr>
        <w:t xml:space="preserve"> рабочих дней со дня получения предостережения вправе подать в орган </w:t>
      </w:r>
      <w:r w:rsidR="00BA3E62">
        <w:rPr>
          <w:rFonts w:cs="Times New Roman"/>
          <w:szCs w:val="28"/>
        </w:rPr>
        <w:t xml:space="preserve">муниципального контроля </w:t>
      </w:r>
      <w:r w:rsidRPr="00C56E95">
        <w:rPr>
          <w:rFonts w:cs="Times New Roman"/>
          <w:szCs w:val="28"/>
        </w:rPr>
        <w:t xml:space="preserve">возражение. При подаче возражения гражданином оно должно быть </w:t>
      </w:r>
      <w:proofErr w:type="gramStart"/>
      <w:r w:rsidRPr="00C56E95">
        <w:rPr>
          <w:rFonts w:cs="Times New Roman"/>
          <w:szCs w:val="28"/>
        </w:rPr>
        <w:t>подписано простой электронной подписью</w:t>
      </w:r>
      <w:proofErr w:type="gramEnd"/>
      <w:r w:rsidRPr="00C56E95">
        <w:rPr>
          <w:rFonts w:cs="Times New Roman"/>
          <w:szCs w:val="28"/>
        </w:rPr>
        <w:t xml:space="preserve"> либо усиленной квалифицированной электронной подписью. </w:t>
      </w:r>
      <w:r w:rsidR="000E604E">
        <w:rPr>
          <w:rFonts w:cs="Times New Roman"/>
          <w:szCs w:val="28"/>
        </w:rPr>
        <w:t>Возражения</w:t>
      </w:r>
      <w:r w:rsidR="00394F0D">
        <w:rPr>
          <w:rFonts w:cs="Times New Roman"/>
          <w:szCs w:val="28"/>
        </w:rPr>
        <w:t>,</w:t>
      </w:r>
      <w:r w:rsidR="000E604E">
        <w:rPr>
          <w:rFonts w:cs="Times New Roman"/>
          <w:szCs w:val="28"/>
        </w:rPr>
        <w:t xml:space="preserve"> поданное юр</w:t>
      </w:r>
      <w:r w:rsidR="00394F0D">
        <w:rPr>
          <w:rFonts w:cs="Times New Roman"/>
          <w:szCs w:val="28"/>
        </w:rPr>
        <w:t xml:space="preserve">идическим </w:t>
      </w:r>
      <w:r w:rsidR="000E604E">
        <w:rPr>
          <w:rFonts w:cs="Times New Roman"/>
          <w:szCs w:val="28"/>
        </w:rPr>
        <w:t xml:space="preserve">лицом, </w:t>
      </w:r>
      <w:r w:rsidR="00394F0D">
        <w:rPr>
          <w:rFonts w:cs="Times New Roman"/>
          <w:szCs w:val="28"/>
        </w:rPr>
        <w:t xml:space="preserve">должно быть </w:t>
      </w:r>
      <w:r w:rsidR="000E604E">
        <w:rPr>
          <w:rFonts w:cs="Times New Roman"/>
          <w:szCs w:val="28"/>
        </w:rPr>
        <w:t>подпис</w:t>
      </w:r>
      <w:r w:rsidR="00394F0D">
        <w:rPr>
          <w:rFonts w:cs="Times New Roman"/>
          <w:szCs w:val="28"/>
        </w:rPr>
        <w:t>ано</w:t>
      </w:r>
      <w:r w:rsidR="000E604E">
        <w:rPr>
          <w:rFonts w:cs="Times New Roman"/>
          <w:szCs w:val="28"/>
        </w:rPr>
        <w:t xml:space="preserve"> усиленной квалиф</w:t>
      </w:r>
      <w:r w:rsidR="00394F0D">
        <w:rPr>
          <w:rFonts w:cs="Times New Roman"/>
          <w:szCs w:val="28"/>
        </w:rPr>
        <w:t>ицированной электронной</w:t>
      </w:r>
      <w:r w:rsidR="000E604E">
        <w:rPr>
          <w:rFonts w:cs="Times New Roman"/>
          <w:szCs w:val="28"/>
        </w:rPr>
        <w:t xml:space="preserve"> подписью.</w:t>
      </w:r>
    </w:p>
    <w:p w:rsidR="00C56E95" w:rsidRPr="00C56E95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6E95">
        <w:rPr>
          <w:rFonts w:cs="Times New Roman"/>
          <w:szCs w:val="28"/>
        </w:rPr>
        <w:t xml:space="preserve">Возражение рассматривается органом </w:t>
      </w:r>
      <w:r>
        <w:rPr>
          <w:rFonts w:cs="Times New Roman"/>
          <w:szCs w:val="28"/>
        </w:rPr>
        <w:t xml:space="preserve">муниципального контроля </w:t>
      </w:r>
      <w:r w:rsidRPr="00C56E95">
        <w:rPr>
          <w:rFonts w:cs="Times New Roman"/>
          <w:szCs w:val="28"/>
        </w:rPr>
        <w:t xml:space="preserve">в течение </w:t>
      </w:r>
      <w:r w:rsidR="000E604E">
        <w:rPr>
          <w:rFonts w:cs="Times New Roman"/>
          <w:szCs w:val="28"/>
        </w:rPr>
        <w:t>15</w:t>
      </w:r>
      <w:r w:rsidRPr="00C56E95">
        <w:rPr>
          <w:rFonts w:cs="Times New Roman"/>
          <w:szCs w:val="28"/>
        </w:rPr>
        <w:t xml:space="preserve"> рабочих дней с даты его получения, по итогам которого принимается одно </w:t>
      </w:r>
      <w:r w:rsidR="00394F0D">
        <w:rPr>
          <w:rFonts w:cs="Times New Roman"/>
          <w:szCs w:val="28"/>
        </w:rPr>
        <w:br/>
      </w:r>
      <w:r w:rsidRPr="00C56E95">
        <w:rPr>
          <w:rFonts w:cs="Times New Roman"/>
          <w:szCs w:val="28"/>
        </w:rPr>
        <w:t>из указанных решений:</w:t>
      </w:r>
    </w:p>
    <w:p w:rsidR="00C56E95" w:rsidRPr="00C56E95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6E95">
        <w:rPr>
          <w:rFonts w:cs="Times New Roman"/>
          <w:szCs w:val="28"/>
        </w:rPr>
        <w:t xml:space="preserve">- в случае признания доводов контролируемого лица состоятельными – </w:t>
      </w:r>
      <w:r>
        <w:rPr>
          <w:rFonts w:cs="Times New Roman"/>
          <w:szCs w:val="28"/>
        </w:rPr>
        <w:br/>
      </w:r>
      <w:r w:rsidRPr="00C56E95">
        <w:rPr>
          <w:rFonts w:cs="Times New Roman"/>
          <w:szCs w:val="28"/>
        </w:rPr>
        <w:t>о недействительности направленного предостережения с соответствующей отметкой в журнале учета объявленных предостережений;</w:t>
      </w:r>
    </w:p>
    <w:p w:rsidR="00C56E95" w:rsidRPr="00C56E95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6E95">
        <w:rPr>
          <w:rFonts w:cs="Times New Roman"/>
          <w:szCs w:val="28"/>
        </w:rPr>
        <w:t>- в случае признания доводов контролируемого лица несостоятельными – об оставлении возражения без удовлетворения.</w:t>
      </w:r>
    </w:p>
    <w:p w:rsidR="00C56E95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C56E95">
        <w:rPr>
          <w:rFonts w:cs="Times New Roman"/>
          <w:szCs w:val="28"/>
        </w:rPr>
        <w:t xml:space="preserve">рган </w:t>
      </w:r>
      <w:r>
        <w:rPr>
          <w:rFonts w:cs="Times New Roman"/>
          <w:szCs w:val="28"/>
        </w:rPr>
        <w:t xml:space="preserve">муниципального контроля </w:t>
      </w:r>
      <w:r w:rsidRPr="00C56E95">
        <w:rPr>
          <w:rFonts w:cs="Times New Roman"/>
          <w:szCs w:val="28"/>
        </w:rPr>
        <w:t xml:space="preserve">уведомляет контролируемое лицо </w:t>
      </w:r>
      <w:r>
        <w:rPr>
          <w:rFonts w:cs="Times New Roman"/>
          <w:szCs w:val="28"/>
        </w:rPr>
        <w:br/>
      </w:r>
      <w:r w:rsidRPr="00C56E95">
        <w:rPr>
          <w:rFonts w:cs="Times New Roman"/>
          <w:szCs w:val="28"/>
        </w:rPr>
        <w:t>о принятом решении в течение одного рабочего дня с даты принятия такого решения путем направления его на бумажном носителе с использованием почтовой связи либо направление его в электронном виде на адрес электронной почты контролируемого лица.</w:t>
      </w:r>
    </w:p>
    <w:p w:rsidR="00C56E95" w:rsidRDefault="0011761F" w:rsidP="0041640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2E79CB">
        <w:rPr>
          <w:szCs w:val="28"/>
        </w:rPr>
        <w:t xml:space="preserve">. </w:t>
      </w:r>
      <w:r w:rsidR="003261D9">
        <w:rPr>
          <w:szCs w:val="28"/>
        </w:rPr>
        <w:t>П</w:t>
      </w:r>
      <w:r w:rsidR="00864C6D" w:rsidRPr="00CF4F80">
        <w:rPr>
          <w:szCs w:val="28"/>
        </w:rPr>
        <w:t>рофилактический визит проводится инспектором в форме</w:t>
      </w:r>
      <w:r w:rsidR="003261D9">
        <w:rPr>
          <w:szCs w:val="28"/>
        </w:rPr>
        <w:t xml:space="preserve"> </w:t>
      </w:r>
      <w:r w:rsidR="00864C6D" w:rsidRPr="00CF4F80">
        <w:rPr>
          <w:szCs w:val="28"/>
        </w:rPr>
        <w:t>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C56E95">
        <w:rPr>
          <w:szCs w:val="28"/>
        </w:rPr>
        <w:t xml:space="preserve"> </w:t>
      </w:r>
      <w:r w:rsidR="00394F0D">
        <w:rPr>
          <w:szCs w:val="28"/>
        </w:rPr>
        <w:br/>
      </w:r>
      <w:r w:rsidR="00C56E95" w:rsidRPr="00C56E95">
        <w:rPr>
          <w:szCs w:val="28"/>
        </w:rPr>
        <w:t>или мобильного приложения «Инспектор»</w:t>
      </w:r>
      <w:r w:rsidR="00864C6D" w:rsidRPr="00CF4F80">
        <w:rPr>
          <w:szCs w:val="28"/>
        </w:rPr>
        <w:t xml:space="preserve">. </w:t>
      </w:r>
    </w:p>
    <w:p w:rsidR="00772469" w:rsidRDefault="00864C6D" w:rsidP="00416407">
      <w:pPr>
        <w:tabs>
          <w:tab w:val="left" w:pos="0"/>
        </w:tabs>
        <w:ind w:firstLine="709"/>
        <w:jc w:val="both"/>
        <w:rPr>
          <w:szCs w:val="28"/>
        </w:rPr>
      </w:pPr>
      <w:r w:rsidRPr="00CF4F80">
        <w:rPr>
          <w:szCs w:val="28"/>
        </w:rPr>
        <w:t xml:space="preserve">В ходе профилактического визита контролируемое лицо информируется </w:t>
      </w:r>
      <w:r w:rsidR="004063A4">
        <w:rPr>
          <w:szCs w:val="28"/>
        </w:rPr>
        <w:br/>
      </w:r>
      <w:r w:rsidRPr="00CF4F80">
        <w:rPr>
          <w:szCs w:val="28"/>
        </w:rPr>
        <w:t xml:space="preserve">об обязательных требованиях, предъявляемых к его деятельности либо </w:t>
      </w:r>
      <w:r w:rsidR="004063A4">
        <w:rPr>
          <w:szCs w:val="28"/>
        </w:rPr>
        <w:br/>
      </w:r>
      <w:r w:rsidRPr="00CF4F80">
        <w:rPr>
          <w:szCs w:val="28"/>
        </w:rPr>
        <w:t xml:space="preserve">к принадлежащим ему объектам контроля, их соответствии критериям риска, </w:t>
      </w:r>
      <w:r w:rsidR="007F061C">
        <w:rPr>
          <w:szCs w:val="28"/>
        </w:rPr>
        <w:br/>
      </w:r>
      <w:r w:rsidRPr="00CF4F80">
        <w:rPr>
          <w:szCs w:val="28"/>
        </w:rPr>
        <w:t xml:space="preserve">о рекомендуемых способах снижения категории риска, видах, содержании </w:t>
      </w:r>
      <w:r w:rsidR="00BA3E62">
        <w:rPr>
          <w:szCs w:val="28"/>
        </w:rPr>
        <w:br/>
      </w:r>
      <w:r w:rsidRPr="00CF4F80">
        <w:rPr>
          <w:szCs w:val="28"/>
        </w:rPr>
        <w:t>и об интенсивности мероприятий, проводимых в отношении объекта контроля исходя из его отнесения к соответствующей категории риска</w:t>
      </w:r>
      <w:r w:rsidR="007F061C">
        <w:rPr>
          <w:szCs w:val="28"/>
        </w:rPr>
        <w:t xml:space="preserve">, </w:t>
      </w:r>
      <w:r w:rsidR="007F061C" w:rsidRPr="007F061C">
        <w:rPr>
          <w:szCs w:val="28"/>
        </w:rPr>
        <w:t>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</w:t>
      </w:r>
      <w:r w:rsidRPr="00CF4F80">
        <w:rPr>
          <w:szCs w:val="28"/>
        </w:rPr>
        <w:t>.</w:t>
      </w:r>
      <w:r w:rsidR="00772469" w:rsidRPr="00772469">
        <w:rPr>
          <w:szCs w:val="28"/>
        </w:rPr>
        <w:t xml:space="preserve"> </w:t>
      </w:r>
    </w:p>
    <w:p w:rsidR="007F061C" w:rsidRPr="007F061C" w:rsidRDefault="007F061C" w:rsidP="00416407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7F061C">
        <w:rPr>
          <w:rFonts w:cs="Times New Roman"/>
          <w:color w:val="000000" w:themeColor="text1"/>
          <w:szCs w:val="28"/>
        </w:rPr>
        <w:t>Обязательные профилактические визиты в отношении объектов, отнесенных к категории среднего, умеренного риска не проводятся.</w:t>
      </w:r>
    </w:p>
    <w:p w:rsidR="007F061C" w:rsidRPr="007F061C" w:rsidRDefault="007F061C" w:rsidP="00416407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7F061C">
        <w:rPr>
          <w:rFonts w:cs="Times New Roman"/>
          <w:color w:val="000000" w:themeColor="text1"/>
          <w:szCs w:val="28"/>
        </w:rPr>
        <w:t xml:space="preserve">При установлении Правительством Российской Федерации периодичности проведения обязательного профилактического визита для объектов контроля, отнесенных к категории среднего и умеренного риска, обязательный профилактический визит проводится органом </w:t>
      </w:r>
      <w:r w:rsidR="00C26767">
        <w:rPr>
          <w:rFonts w:cs="Times New Roman"/>
          <w:color w:val="000000" w:themeColor="text1"/>
          <w:szCs w:val="28"/>
        </w:rPr>
        <w:t xml:space="preserve">муниципального контроля </w:t>
      </w:r>
      <w:r w:rsidR="00C26767">
        <w:rPr>
          <w:rFonts w:cs="Times New Roman"/>
          <w:color w:val="000000" w:themeColor="text1"/>
          <w:szCs w:val="28"/>
        </w:rPr>
        <w:br/>
      </w:r>
      <w:r w:rsidRPr="007F061C">
        <w:rPr>
          <w:rFonts w:cs="Times New Roman"/>
          <w:color w:val="000000" w:themeColor="text1"/>
          <w:szCs w:val="28"/>
        </w:rPr>
        <w:t xml:space="preserve">в порядке и на основаниях, установленных статьей 52.1 Федерального </w:t>
      </w:r>
      <w:r w:rsidR="00C26767">
        <w:rPr>
          <w:rFonts w:cs="Times New Roman"/>
          <w:color w:val="000000" w:themeColor="text1"/>
          <w:szCs w:val="28"/>
        </w:rPr>
        <w:br/>
      </w:r>
      <w:r w:rsidRPr="007F061C">
        <w:rPr>
          <w:rFonts w:cs="Times New Roman"/>
          <w:color w:val="000000" w:themeColor="text1"/>
          <w:szCs w:val="28"/>
        </w:rPr>
        <w:t>закона № 248-ФЗ.</w:t>
      </w:r>
    </w:p>
    <w:p w:rsidR="00C4770E" w:rsidRDefault="007F061C" w:rsidP="00416407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7F061C">
        <w:rPr>
          <w:rFonts w:cs="Times New Roman"/>
          <w:color w:val="000000" w:themeColor="text1"/>
          <w:szCs w:val="28"/>
        </w:rPr>
        <w:t xml:space="preserve">Профилактический визит по инициативе контролируемого лица проводится органом </w:t>
      </w:r>
      <w:r w:rsidR="001A6AFC">
        <w:rPr>
          <w:rFonts w:cs="Times New Roman"/>
          <w:color w:val="000000" w:themeColor="text1"/>
          <w:szCs w:val="28"/>
        </w:rPr>
        <w:t xml:space="preserve">муниципального контроля </w:t>
      </w:r>
      <w:r w:rsidRPr="007F061C">
        <w:rPr>
          <w:rFonts w:cs="Times New Roman"/>
          <w:color w:val="000000" w:themeColor="text1"/>
          <w:szCs w:val="28"/>
        </w:rPr>
        <w:t>в порядке и на основаниях, установленных статьей 52.2 Федерального закона № 248-ФЗ.</w:t>
      </w:r>
    </w:p>
    <w:p w:rsidR="007F061C" w:rsidRPr="005A01BE" w:rsidRDefault="007F061C" w:rsidP="00416407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C4770E" w:rsidRDefault="00C4770E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C60212">
        <w:rPr>
          <w:rFonts w:cs="Times New Roman"/>
          <w:bCs/>
          <w:szCs w:val="28"/>
        </w:rPr>
        <w:t xml:space="preserve">Раздел </w:t>
      </w:r>
      <w:r w:rsidR="0061158C">
        <w:rPr>
          <w:rFonts w:cs="Times New Roman"/>
          <w:bCs/>
          <w:szCs w:val="28"/>
          <w:lang w:val="en-US"/>
        </w:rPr>
        <w:t>IV</w:t>
      </w:r>
      <w:r w:rsidRPr="00C60212">
        <w:rPr>
          <w:rFonts w:cs="Times New Roman"/>
          <w:bCs/>
          <w:szCs w:val="28"/>
        </w:rPr>
        <w:t>. Показатели результативности и эффективности программы профилактики рисков причинения вреда</w:t>
      </w:r>
    </w:p>
    <w:p w:rsidR="00C4770E" w:rsidRDefault="00C4770E" w:rsidP="00416407">
      <w:pPr>
        <w:shd w:val="clear" w:color="auto" w:fill="FFFFFF"/>
        <w:tabs>
          <w:tab w:val="left" w:pos="974"/>
        </w:tabs>
        <w:ind w:firstLine="709"/>
        <w:jc w:val="both"/>
        <w:rPr>
          <w:color w:val="000000"/>
          <w:szCs w:val="28"/>
        </w:rPr>
      </w:pPr>
      <w:r w:rsidRPr="00BB2BA7">
        <w:rPr>
          <w:kern w:val="2"/>
          <w:szCs w:val="28"/>
          <w:lang w:eastAsia="ar-SA"/>
        </w:rPr>
        <w:t>Оценка результативности</w:t>
      </w:r>
      <w:r w:rsidRPr="00ED43B3">
        <w:rPr>
          <w:kern w:val="2"/>
          <w:szCs w:val="28"/>
          <w:lang w:eastAsia="ar-SA"/>
        </w:rPr>
        <w:t xml:space="preserve"> и эффективности контрольно</w:t>
      </w:r>
      <w:r w:rsidR="00E25100">
        <w:rPr>
          <w:kern w:val="2"/>
          <w:szCs w:val="28"/>
          <w:lang w:eastAsia="ar-SA"/>
        </w:rPr>
        <w:t>й</w:t>
      </w:r>
      <w:r w:rsidRPr="00ED43B3">
        <w:rPr>
          <w:kern w:val="2"/>
          <w:szCs w:val="28"/>
          <w:lang w:eastAsia="ar-SA"/>
        </w:rPr>
        <w:t xml:space="preserve"> деятельности направлена на снижение уровня причиняемого вреда (ущерба) охраняемым законом ценностям в соответствующей сфере деятельности, а также на достижение оптимального распределения трудовых, материальных </w:t>
      </w:r>
      <w:r w:rsidR="004063A4">
        <w:rPr>
          <w:kern w:val="2"/>
          <w:szCs w:val="28"/>
          <w:lang w:eastAsia="ar-SA"/>
        </w:rPr>
        <w:br/>
      </w:r>
      <w:r w:rsidRPr="00ED43B3">
        <w:rPr>
          <w:kern w:val="2"/>
          <w:szCs w:val="28"/>
          <w:lang w:eastAsia="ar-SA"/>
        </w:rPr>
        <w:t>и</w:t>
      </w:r>
      <w:r w:rsidR="0061158C" w:rsidRPr="0061158C">
        <w:rPr>
          <w:kern w:val="2"/>
          <w:szCs w:val="28"/>
          <w:lang w:eastAsia="ar-SA"/>
        </w:rPr>
        <w:t xml:space="preserve"> </w:t>
      </w:r>
      <w:r w:rsidRPr="00ED43B3">
        <w:rPr>
          <w:kern w:val="2"/>
          <w:szCs w:val="28"/>
          <w:lang w:eastAsia="ar-SA"/>
        </w:rPr>
        <w:t xml:space="preserve">финансовых ресурсов </w:t>
      </w:r>
      <w:r w:rsidR="00E25100">
        <w:rPr>
          <w:kern w:val="2"/>
          <w:szCs w:val="28"/>
          <w:lang w:eastAsia="ar-SA"/>
        </w:rPr>
        <w:t>муниципального образования</w:t>
      </w:r>
      <w:r w:rsidRPr="00ED43B3">
        <w:rPr>
          <w:kern w:val="2"/>
          <w:szCs w:val="28"/>
          <w:lang w:eastAsia="ar-SA"/>
        </w:rPr>
        <w:t xml:space="preserve"> и минимизацию неоправданного вмешательства </w:t>
      </w:r>
      <w:r>
        <w:rPr>
          <w:kern w:val="2"/>
          <w:szCs w:val="28"/>
          <w:lang w:eastAsia="ar-SA"/>
        </w:rPr>
        <w:t>органа муниципального контроля</w:t>
      </w:r>
      <w:r w:rsidRPr="00ED43B3">
        <w:rPr>
          <w:kern w:val="2"/>
          <w:szCs w:val="28"/>
          <w:lang w:eastAsia="ar-SA"/>
        </w:rPr>
        <w:t>, осуществляюще</w:t>
      </w:r>
      <w:r w:rsidR="00E25100">
        <w:rPr>
          <w:kern w:val="2"/>
          <w:szCs w:val="28"/>
          <w:lang w:eastAsia="ar-SA"/>
        </w:rPr>
        <w:t>го</w:t>
      </w:r>
      <w:r w:rsidRPr="00ED43B3">
        <w:rPr>
          <w:kern w:val="2"/>
          <w:szCs w:val="28"/>
          <w:lang w:eastAsia="ar-SA"/>
        </w:rPr>
        <w:t xml:space="preserve"> </w:t>
      </w:r>
      <w:r>
        <w:rPr>
          <w:kern w:val="2"/>
          <w:szCs w:val="28"/>
          <w:lang w:eastAsia="ar-SA"/>
        </w:rPr>
        <w:t xml:space="preserve">муниципальный </w:t>
      </w:r>
      <w:r w:rsidR="00FF51B6">
        <w:rPr>
          <w:kern w:val="2"/>
          <w:szCs w:val="28"/>
          <w:lang w:eastAsia="ar-SA"/>
        </w:rPr>
        <w:t xml:space="preserve">жилищный </w:t>
      </w:r>
      <w:r>
        <w:rPr>
          <w:kern w:val="2"/>
          <w:szCs w:val="28"/>
          <w:lang w:eastAsia="ar-SA"/>
        </w:rPr>
        <w:t>контроль</w:t>
      </w:r>
      <w:r w:rsidR="00FF51B6">
        <w:rPr>
          <w:kern w:val="2"/>
          <w:szCs w:val="28"/>
          <w:lang w:eastAsia="ar-SA"/>
        </w:rPr>
        <w:t>,</w:t>
      </w:r>
      <w:r>
        <w:rPr>
          <w:kern w:val="2"/>
          <w:szCs w:val="28"/>
          <w:lang w:eastAsia="ar-SA"/>
        </w:rPr>
        <w:t xml:space="preserve"> </w:t>
      </w:r>
      <w:r w:rsidRPr="00ED43B3">
        <w:rPr>
          <w:kern w:val="2"/>
          <w:szCs w:val="28"/>
          <w:lang w:eastAsia="ar-SA"/>
        </w:rPr>
        <w:t xml:space="preserve">в деятельность </w:t>
      </w:r>
      <w:r>
        <w:rPr>
          <w:kern w:val="2"/>
          <w:szCs w:val="28"/>
          <w:lang w:eastAsia="ar-SA"/>
        </w:rPr>
        <w:t>контролируемых лиц</w:t>
      </w:r>
      <w:r w:rsidRPr="00ED43B3">
        <w:rPr>
          <w:color w:val="000000"/>
          <w:szCs w:val="28"/>
        </w:rPr>
        <w:t>.</w:t>
      </w:r>
    </w:p>
    <w:p w:rsidR="00C4770E" w:rsidRDefault="00C4770E" w:rsidP="00416407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Целевыми (индикативными</w:t>
      </w:r>
      <w:r w:rsidRPr="00ED43B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показателями </w:t>
      </w:r>
      <w:r w:rsidRPr="00EE7F99">
        <w:rPr>
          <w:rFonts w:eastAsia="Times New Roman"/>
          <w:szCs w:val="28"/>
        </w:rPr>
        <w:t xml:space="preserve">качества </w:t>
      </w:r>
      <w:r w:rsidR="0061158C">
        <w:rPr>
          <w:rFonts w:eastAsia="Times New Roman"/>
          <w:szCs w:val="28"/>
        </w:rPr>
        <w:t>п</w:t>
      </w:r>
      <w:r w:rsidRPr="00EE7F99">
        <w:rPr>
          <w:rFonts w:eastAsia="Times New Roman"/>
          <w:szCs w:val="28"/>
        </w:rPr>
        <w:t>рограммы выступают</w:t>
      </w:r>
      <w:r w:rsidRPr="00ED43B3">
        <w:rPr>
          <w:color w:val="000000"/>
          <w:szCs w:val="28"/>
        </w:rPr>
        <w:t>:</w:t>
      </w:r>
    </w:p>
    <w:p w:rsidR="00A044E4" w:rsidRPr="007403DC" w:rsidRDefault="00A044E4" w:rsidP="0041640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0"/>
        <w:gridCol w:w="2266"/>
        <w:gridCol w:w="1702"/>
      </w:tblGrid>
      <w:tr w:rsidR="0061158C" w:rsidRPr="00EE7F99" w:rsidTr="00BD44A4">
        <w:trPr>
          <w:trHeight w:hRule="exact" w:val="297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4164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4164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4164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Период, год</w:t>
            </w:r>
          </w:p>
        </w:tc>
      </w:tr>
      <w:tr w:rsidR="0061158C" w:rsidRPr="00EE7F99" w:rsidTr="00AA4ABB">
        <w:trPr>
          <w:trHeight w:hRule="exact" w:val="421"/>
        </w:trPr>
        <w:tc>
          <w:tcPr>
            <w:tcW w:w="2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41640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41640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58C" w:rsidRPr="00DF1C9B" w:rsidRDefault="0061158C" w:rsidP="004164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202</w:t>
            </w:r>
            <w:r w:rsidR="00BA3E62">
              <w:rPr>
                <w:sz w:val="24"/>
                <w:szCs w:val="24"/>
              </w:rPr>
              <w:t>6</w:t>
            </w:r>
          </w:p>
        </w:tc>
      </w:tr>
      <w:tr w:rsidR="00C4770E" w:rsidRPr="00EE7F99" w:rsidTr="00AA4ABB">
        <w:trPr>
          <w:trHeight w:hRule="exact" w:val="2280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0E" w:rsidRPr="00DF1C9B" w:rsidRDefault="00C4770E" w:rsidP="00416407">
            <w:pPr>
              <w:shd w:val="clear" w:color="auto" w:fill="FFFFFF"/>
              <w:ind w:left="97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lastRenderedPageBreak/>
              <w:t xml:space="preserve">Снижение количества нарушений </w:t>
            </w:r>
            <w:r w:rsidR="00AA4ABB">
              <w:rPr>
                <w:rFonts w:eastAsia="Times New Roman"/>
                <w:sz w:val="24"/>
                <w:szCs w:val="24"/>
              </w:rPr>
              <w:t>з</w:t>
            </w:r>
            <w:r w:rsidRPr="00DF1C9B">
              <w:rPr>
                <w:rFonts w:eastAsia="Times New Roman"/>
                <w:sz w:val="24"/>
                <w:szCs w:val="24"/>
              </w:rPr>
              <w:t>аконодательства, допущенных подконтрольными субъектами, выявленных при проведении проверок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(показатель рассчитывается как отношение количества нарушений законодательства, выявленных в ходе контрольных мероприятий, к количеству нарушений, выявленных в ходе проведения контрольных мероприятий за предыдущий год)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0E" w:rsidRPr="00DF1C9B" w:rsidRDefault="00D14E41" w:rsidP="00D14E41">
            <w:pPr>
              <w:shd w:val="clear" w:color="auto" w:fill="FFFFFF"/>
              <w:ind w:firstLine="4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C4770E" w:rsidRPr="00DF1C9B">
              <w:rPr>
                <w:rFonts w:eastAsia="Times New Roman"/>
                <w:sz w:val="24"/>
                <w:szCs w:val="24"/>
              </w:rPr>
              <w:t>начение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4770E" w:rsidRPr="00DF1C9B">
              <w:rPr>
                <w:sz w:val="24"/>
                <w:szCs w:val="24"/>
              </w:rPr>
              <w:t>202</w:t>
            </w:r>
            <w:r w:rsidR="00BA3E62">
              <w:rPr>
                <w:sz w:val="24"/>
                <w:szCs w:val="24"/>
              </w:rPr>
              <w:t>5</w:t>
            </w:r>
            <w:r w:rsidR="00C4770E" w:rsidRPr="00DF1C9B">
              <w:rPr>
                <w:sz w:val="24"/>
                <w:szCs w:val="24"/>
              </w:rPr>
              <w:t xml:space="preserve"> </w:t>
            </w:r>
            <w:r w:rsidR="00C4770E" w:rsidRPr="00DF1C9B">
              <w:rPr>
                <w:rFonts w:eastAsia="Times New Roman"/>
                <w:sz w:val="24"/>
                <w:szCs w:val="24"/>
              </w:rPr>
              <w:t>года, 100%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E41" w:rsidRDefault="007238BF" w:rsidP="00D14E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B2515A">
              <w:rPr>
                <w:sz w:val="24"/>
                <w:szCs w:val="24"/>
              </w:rPr>
              <w:t>бол</w:t>
            </w:r>
            <w:r>
              <w:rPr>
                <w:sz w:val="24"/>
                <w:szCs w:val="24"/>
              </w:rPr>
              <w:t xml:space="preserve">ее чем </w:t>
            </w:r>
          </w:p>
          <w:p w:rsidR="00C4770E" w:rsidRPr="00DF1C9B" w:rsidRDefault="007238BF" w:rsidP="00D14E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1A5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C4770E" w:rsidRPr="00DF1C9B">
              <w:rPr>
                <w:sz w:val="24"/>
                <w:szCs w:val="24"/>
              </w:rPr>
              <w:t>%</w:t>
            </w:r>
          </w:p>
        </w:tc>
      </w:tr>
      <w:tr w:rsidR="00C4770E" w:rsidRPr="00EE7F99" w:rsidTr="002E7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41"/>
        </w:trPr>
        <w:tc>
          <w:tcPr>
            <w:tcW w:w="2939" w:type="pct"/>
            <w:shd w:val="clear" w:color="auto" w:fill="FFFFFF"/>
          </w:tcPr>
          <w:p w:rsidR="00C4770E" w:rsidRPr="00DF1C9B" w:rsidRDefault="00C4770E" w:rsidP="00416407">
            <w:pPr>
              <w:shd w:val="clear" w:color="auto" w:fill="FFFFFF"/>
              <w:ind w:left="97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Количество проведенных </w:t>
            </w:r>
            <w:r w:rsidR="0088465A">
              <w:rPr>
                <w:rFonts w:eastAsia="Times New Roman"/>
                <w:sz w:val="24"/>
                <w:szCs w:val="24"/>
              </w:rPr>
              <w:t>п</w:t>
            </w:r>
            <w:r w:rsidRPr="00DF1C9B">
              <w:rPr>
                <w:rFonts w:eastAsia="Times New Roman"/>
                <w:sz w:val="24"/>
                <w:szCs w:val="24"/>
              </w:rPr>
              <w:t>рофилактических мероприятий</w:t>
            </w:r>
            <w:r>
              <w:rPr>
                <w:rFonts w:eastAsia="Times New Roman"/>
                <w:sz w:val="24"/>
                <w:szCs w:val="24"/>
              </w:rPr>
              <w:t xml:space="preserve"> (п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оказатель рассчитывается из необходимости организации и проведения мероприятий, направленных на </w:t>
            </w:r>
            <w:r w:rsidR="0088465A">
              <w:rPr>
                <w:rFonts w:eastAsia="Times New Roman"/>
                <w:sz w:val="24"/>
                <w:szCs w:val="24"/>
              </w:rPr>
              <w:t>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рофилактику нарушений обязательных требований в соответствии со статьей 45 Федерального закона </w:t>
            </w:r>
            <w:r w:rsidRPr="00DF1C9B">
              <w:rPr>
                <w:sz w:val="24"/>
                <w:szCs w:val="24"/>
              </w:rPr>
              <w:t>№ 248-ФЗ</w:t>
            </w:r>
            <w:r w:rsidR="002E79CB">
              <w:rPr>
                <w:sz w:val="24"/>
                <w:szCs w:val="24"/>
              </w:rPr>
              <w:t>)</w:t>
            </w:r>
          </w:p>
        </w:tc>
        <w:tc>
          <w:tcPr>
            <w:tcW w:w="1177" w:type="pct"/>
            <w:shd w:val="clear" w:color="auto" w:fill="FFFFFF"/>
          </w:tcPr>
          <w:p w:rsidR="00C4770E" w:rsidRPr="00DF1C9B" w:rsidRDefault="00D14E41" w:rsidP="00D14E41">
            <w:pPr>
              <w:shd w:val="clear" w:color="auto" w:fill="FFFFFF"/>
              <w:ind w:firstLine="4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C4770E" w:rsidRPr="00DF1C9B">
              <w:rPr>
                <w:rFonts w:eastAsia="Times New Roman"/>
                <w:sz w:val="24"/>
                <w:szCs w:val="24"/>
              </w:rPr>
              <w:t>начение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4770E" w:rsidRPr="00DF1C9B">
              <w:rPr>
                <w:sz w:val="24"/>
                <w:szCs w:val="24"/>
              </w:rPr>
              <w:t>202</w:t>
            </w:r>
            <w:r w:rsidR="00BA3E62">
              <w:rPr>
                <w:sz w:val="24"/>
                <w:szCs w:val="24"/>
              </w:rPr>
              <w:t>5</w:t>
            </w:r>
            <w:r w:rsidR="00C4770E" w:rsidRPr="00DF1C9B">
              <w:rPr>
                <w:sz w:val="24"/>
                <w:szCs w:val="24"/>
              </w:rPr>
              <w:t xml:space="preserve"> </w:t>
            </w:r>
            <w:r w:rsidR="00C4770E" w:rsidRPr="00DF1C9B">
              <w:rPr>
                <w:rFonts w:eastAsia="Times New Roman"/>
                <w:sz w:val="24"/>
                <w:szCs w:val="24"/>
              </w:rPr>
              <w:t>года, ед. =</w:t>
            </w:r>
            <w:r w:rsidR="0061158C">
              <w:rPr>
                <w:rFonts w:eastAsia="Times New Roman"/>
                <w:sz w:val="24"/>
                <w:szCs w:val="24"/>
              </w:rPr>
              <w:t xml:space="preserve"> </w:t>
            </w:r>
            <w:r w:rsidR="00C4770E" w:rsidRPr="005765B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84" w:type="pct"/>
            <w:shd w:val="clear" w:color="auto" w:fill="FFFFFF"/>
          </w:tcPr>
          <w:p w:rsidR="00C4770E" w:rsidRPr="00DF1C9B" w:rsidRDefault="007238BF" w:rsidP="004164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770E" w:rsidRPr="00EE7F99" w:rsidTr="00AA4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93"/>
        </w:trPr>
        <w:tc>
          <w:tcPr>
            <w:tcW w:w="2939" w:type="pct"/>
            <w:shd w:val="clear" w:color="auto" w:fill="FFFFFF"/>
          </w:tcPr>
          <w:p w:rsidR="00C4770E" w:rsidRPr="00DF1C9B" w:rsidRDefault="00C4770E" w:rsidP="00416407">
            <w:pPr>
              <w:shd w:val="clear" w:color="auto" w:fill="FFFFFF"/>
              <w:ind w:left="97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Доля субъектов, в отношении которых</w:t>
            </w:r>
            <w:r w:rsidR="00AA4ABB">
              <w:rPr>
                <w:rFonts w:eastAsia="Times New Roman"/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проведены</w:t>
            </w:r>
            <w:r>
              <w:rPr>
                <w:rFonts w:eastAsia="Times New Roman"/>
                <w:sz w:val="24"/>
                <w:szCs w:val="24"/>
              </w:rPr>
              <w:t xml:space="preserve"> профилактические мероприятия</w:t>
            </w:r>
            <w:r w:rsidRPr="00DF1C9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(п</w:t>
            </w:r>
            <w:r w:rsidRPr="00DF1C9B">
              <w:rPr>
                <w:rFonts w:eastAsia="Times New Roman"/>
                <w:sz w:val="24"/>
                <w:szCs w:val="24"/>
              </w:rPr>
              <w:t>оказатель рассчитывается как отношение количества контролируемых лиц, в отношении которых были проведены профилактические мероприятия, к общему количеству контролируемых лиц</w:t>
            </w:r>
            <w:r w:rsidR="0061158C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177" w:type="pct"/>
            <w:shd w:val="clear" w:color="auto" w:fill="FFFFFF"/>
          </w:tcPr>
          <w:p w:rsidR="00C4770E" w:rsidRPr="00DF1C9B" w:rsidRDefault="00D14E41" w:rsidP="00D14E41">
            <w:pPr>
              <w:shd w:val="clear" w:color="auto" w:fill="FFFFFF"/>
              <w:ind w:firstLine="4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C4770E" w:rsidRPr="00DF1C9B">
              <w:rPr>
                <w:rFonts w:eastAsia="Times New Roman"/>
                <w:sz w:val="24"/>
                <w:szCs w:val="24"/>
              </w:rPr>
              <w:t>начение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4770E" w:rsidRPr="00DF1C9B">
              <w:rPr>
                <w:rFonts w:eastAsia="Times New Roman"/>
                <w:sz w:val="24"/>
                <w:szCs w:val="24"/>
              </w:rPr>
              <w:t>202</w:t>
            </w:r>
            <w:r w:rsidR="00BA3E62">
              <w:rPr>
                <w:rFonts w:eastAsia="Times New Roman"/>
                <w:sz w:val="24"/>
                <w:szCs w:val="24"/>
              </w:rPr>
              <w:t>5</w:t>
            </w:r>
            <w:r w:rsidR="00C4770E" w:rsidRPr="00DF1C9B">
              <w:rPr>
                <w:rFonts w:eastAsia="Times New Roman"/>
                <w:sz w:val="24"/>
                <w:szCs w:val="24"/>
              </w:rPr>
              <w:t xml:space="preserve"> </w:t>
            </w:r>
            <w:r w:rsidR="00C4770E" w:rsidRPr="00BD44A4">
              <w:rPr>
                <w:rFonts w:eastAsia="Times New Roman"/>
                <w:sz w:val="24"/>
                <w:szCs w:val="24"/>
              </w:rPr>
              <w:t xml:space="preserve">года, </w:t>
            </w:r>
            <w:r w:rsidR="00BD44A4" w:rsidRPr="00BD44A4">
              <w:rPr>
                <w:rFonts w:eastAsia="Times New Roman"/>
                <w:sz w:val="24"/>
                <w:szCs w:val="24"/>
              </w:rPr>
              <w:t>100</w:t>
            </w:r>
            <w:r w:rsidR="00C4770E" w:rsidRPr="00BD44A4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884" w:type="pct"/>
            <w:shd w:val="clear" w:color="auto" w:fill="FFFFFF"/>
          </w:tcPr>
          <w:p w:rsidR="00C4770E" w:rsidRPr="00DF1C9B" w:rsidRDefault="00AC5B30" w:rsidP="00D14E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238BF">
              <w:rPr>
                <w:sz w:val="24"/>
                <w:szCs w:val="24"/>
              </w:rPr>
              <w:t xml:space="preserve">е более чем </w:t>
            </w:r>
            <w:r>
              <w:rPr>
                <w:sz w:val="24"/>
                <w:szCs w:val="24"/>
              </w:rPr>
              <w:t xml:space="preserve">на </w:t>
            </w:r>
            <w:r w:rsidR="007238BF">
              <w:rPr>
                <w:sz w:val="24"/>
                <w:szCs w:val="24"/>
              </w:rPr>
              <w:t>75</w:t>
            </w:r>
            <w:r w:rsidR="00C4770E" w:rsidRPr="00DF1C9B">
              <w:rPr>
                <w:sz w:val="24"/>
                <w:szCs w:val="24"/>
              </w:rPr>
              <w:t>%</w:t>
            </w:r>
          </w:p>
        </w:tc>
      </w:tr>
    </w:tbl>
    <w:p w:rsidR="00C4770E" w:rsidRPr="0061158C" w:rsidRDefault="00C4770E" w:rsidP="00416407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sz w:val="10"/>
          <w:szCs w:val="10"/>
        </w:rPr>
      </w:pPr>
    </w:p>
    <w:p w:rsidR="00336AFD" w:rsidRDefault="00336AFD" w:rsidP="00416407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szCs w:val="28"/>
        </w:rPr>
      </w:pPr>
    </w:p>
    <w:p w:rsidR="00C4770E" w:rsidRDefault="00C4770E" w:rsidP="00416407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Cs w:val="28"/>
        </w:rPr>
      </w:pPr>
      <w:r>
        <w:rPr>
          <w:rFonts w:cs="Times New Roman"/>
          <w:bCs/>
          <w:szCs w:val="28"/>
        </w:rPr>
        <w:t xml:space="preserve">Качественными показателями </w:t>
      </w:r>
      <w:r w:rsidR="0061158C">
        <w:rPr>
          <w:rFonts w:eastAsia="Times New Roman"/>
          <w:szCs w:val="28"/>
        </w:rPr>
        <w:t>п</w:t>
      </w:r>
      <w:r w:rsidRPr="00EE7F99">
        <w:rPr>
          <w:rFonts w:eastAsia="Times New Roman"/>
          <w:szCs w:val="28"/>
        </w:rPr>
        <w:t xml:space="preserve">рограммы выступают: </w:t>
      </w:r>
    </w:p>
    <w:p w:rsidR="00C4770E" w:rsidRPr="0061158C" w:rsidRDefault="00C4770E" w:rsidP="00416407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10"/>
          <w:szCs w:val="10"/>
        </w:rPr>
      </w:pPr>
    </w:p>
    <w:tbl>
      <w:tblPr>
        <w:tblW w:w="493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5872"/>
        <w:gridCol w:w="2977"/>
      </w:tblGrid>
      <w:tr w:rsidR="00C4770E" w:rsidRPr="009D454E" w:rsidTr="00416407">
        <w:trPr>
          <w:trHeight w:val="53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№</w:t>
            </w:r>
            <w:r w:rsidRPr="009D454E"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Величина</w:t>
            </w:r>
          </w:p>
        </w:tc>
      </w:tr>
      <w:tr w:rsidR="00C4770E" w:rsidRPr="009D454E" w:rsidTr="00416407">
        <w:trPr>
          <w:trHeight w:val="89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1A0C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C4770E" w:rsidP="00C1414F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 xml:space="preserve">Полнота информации, размещенной на официальном </w:t>
            </w:r>
          </w:p>
          <w:p w:rsidR="00C4770E" w:rsidRPr="009D454E" w:rsidRDefault="00A30320" w:rsidP="00C1414F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2E79CB">
              <w:rPr>
                <w:rFonts w:cs="Times New Roman"/>
                <w:sz w:val="24"/>
                <w:szCs w:val="24"/>
              </w:rPr>
              <w:t>ортале Администрации города</w:t>
            </w:r>
            <w:r w:rsidR="00C4770E" w:rsidRPr="00E65317">
              <w:rPr>
                <w:rFonts w:cs="Times New Roman"/>
                <w:sz w:val="24"/>
                <w:szCs w:val="24"/>
              </w:rPr>
              <w:t xml:space="preserve"> в соответствии с частью 3 статьи 46 Федерального закона № 248-ФЗ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C1414F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C4770E" w:rsidRPr="009D454E" w:rsidTr="00416407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1A0C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C1414F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органа</w:t>
            </w:r>
            <w:r>
              <w:rPr>
                <w:rFonts w:cs="Times New Roman"/>
                <w:sz w:val="24"/>
                <w:szCs w:val="24"/>
              </w:rPr>
              <w:t xml:space="preserve"> муниципального контроля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1A0B6A" w:rsidP="00D14E41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  <w:r w:rsidR="00C4770E" w:rsidRPr="009D454E">
              <w:rPr>
                <w:rFonts w:cs="Times New Roman"/>
                <w:sz w:val="24"/>
                <w:szCs w:val="24"/>
              </w:rPr>
              <w:t>% от числа</w:t>
            </w:r>
          </w:p>
          <w:p w:rsidR="00C4770E" w:rsidRPr="009D454E" w:rsidRDefault="00C4770E" w:rsidP="00D14E41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обратившихся</w:t>
            </w:r>
          </w:p>
        </w:tc>
      </w:tr>
      <w:tr w:rsidR="00C4770E" w:rsidRPr="009D454E" w:rsidTr="00416407">
        <w:trPr>
          <w:trHeight w:val="89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1A0C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C1414F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C4770E" w:rsidP="00D14E41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не менее </w:t>
            </w:r>
            <w:r w:rsidR="00293D44">
              <w:rPr>
                <w:rFonts w:cs="Times New Roman"/>
                <w:sz w:val="24"/>
                <w:szCs w:val="24"/>
              </w:rPr>
              <w:t>1</w:t>
            </w:r>
            <w:r w:rsidRPr="009D454E">
              <w:rPr>
                <w:rFonts w:cs="Times New Roman"/>
                <w:sz w:val="24"/>
                <w:szCs w:val="24"/>
              </w:rPr>
              <w:t>0</w:t>
            </w:r>
            <w:r w:rsidR="00B2515A">
              <w:rPr>
                <w:rFonts w:cs="Times New Roman"/>
                <w:sz w:val="24"/>
                <w:szCs w:val="24"/>
              </w:rPr>
              <w:t>0</w:t>
            </w:r>
            <w:r w:rsidRPr="009D454E">
              <w:rPr>
                <w:rFonts w:cs="Times New Roman"/>
                <w:sz w:val="24"/>
                <w:szCs w:val="24"/>
              </w:rPr>
              <w:t xml:space="preserve"> мероприятий,</w:t>
            </w:r>
          </w:p>
          <w:p w:rsidR="00C4770E" w:rsidRPr="009D454E" w:rsidRDefault="00C4770E" w:rsidP="00D14E41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проведенных </w:t>
            </w:r>
            <w:r w:rsidRPr="00E65317">
              <w:rPr>
                <w:rFonts w:cs="Times New Roman"/>
                <w:sz w:val="24"/>
                <w:szCs w:val="24"/>
              </w:rPr>
              <w:t>органом</w:t>
            </w:r>
            <w:r>
              <w:rPr>
                <w:rFonts w:cs="Times New Roman"/>
                <w:sz w:val="24"/>
                <w:szCs w:val="24"/>
              </w:rPr>
              <w:t xml:space="preserve"> муниципального</w:t>
            </w:r>
            <w:r w:rsidR="00212AA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контроля</w:t>
            </w:r>
          </w:p>
        </w:tc>
      </w:tr>
    </w:tbl>
    <w:p w:rsidR="00C4770E" w:rsidRPr="001A0C82" w:rsidRDefault="00C4770E" w:rsidP="00416407">
      <w:pPr>
        <w:pStyle w:val="ConsPlusTitle"/>
        <w:rPr>
          <w:rFonts w:ascii="Times New Roman" w:hAnsi="Times New Roman" w:cs="Times New Roman"/>
          <w:b w:val="0"/>
          <w:szCs w:val="28"/>
        </w:rPr>
      </w:pPr>
    </w:p>
    <w:p w:rsidR="00CB1C79" w:rsidRPr="00CB1C79" w:rsidRDefault="00C40276" w:rsidP="00416407">
      <w:pPr>
        <w:ind w:firstLine="709"/>
        <w:jc w:val="both"/>
        <w:rPr>
          <w:rFonts w:cs="Times New Roman"/>
          <w:shd w:val="clear" w:color="auto" w:fill="FFFFFF"/>
        </w:rPr>
      </w:pPr>
      <w:r w:rsidRPr="00CB1C79">
        <w:rPr>
          <w:rFonts w:cs="Times New Roman"/>
          <w:shd w:val="clear" w:color="auto" w:fill="FFFFFF"/>
        </w:rPr>
        <w:t>Оценочные показатели результативности и эффективности программы могут отличаться о</w:t>
      </w:r>
      <w:r w:rsidR="00CB1C79" w:rsidRPr="00CB1C79">
        <w:rPr>
          <w:rFonts w:cs="Times New Roman"/>
          <w:shd w:val="clear" w:color="auto" w:fill="FFFFFF"/>
        </w:rPr>
        <w:t>т</w:t>
      </w:r>
      <w:r w:rsidRPr="00CB1C79">
        <w:rPr>
          <w:rFonts w:cs="Times New Roman"/>
          <w:shd w:val="clear" w:color="auto" w:fill="FFFFFF"/>
        </w:rPr>
        <w:t xml:space="preserve"> базовых значений</w:t>
      </w:r>
      <w:r w:rsidR="00CB1C79" w:rsidRPr="00CB1C79">
        <w:rPr>
          <w:rFonts w:cs="Times New Roman"/>
          <w:shd w:val="clear" w:color="auto" w:fill="FFFFFF"/>
        </w:rPr>
        <w:t xml:space="preserve"> в результате снижения количества нарушений при осуществлении контролируемыми лицами своей деятельности п</w:t>
      </w:r>
      <w:r w:rsidRPr="00CB1C79">
        <w:rPr>
          <w:rFonts w:cs="Times New Roman"/>
          <w:shd w:val="clear" w:color="auto" w:fill="FFFFFF"/>
        </w:rPr>
        <w:t>овышением уровня правовой грамотности контролируемых лиц в</w:t>
      </w:r>
      <w:r w:rsidR="00CB1C79" w:rsidRPr="00CB1C79">
        <w:rPr>
          <w:rFonts w:cs="Times New Roman"/>
          <w:shd w:val="clear" w:color="auto" w:fill="FFFFFF"/>
        </w:rPr>
        <w:t xml:space="preserve"> </w:t>
      </w:r>
      <w:r w:rsidRPr="00CB1C79">
        <w:rPr>
          <w:rFonts w:cs="Times New Roman"/>
          <w:shd w:val="clear" w:color="auto" w:fill="FFFFFF"/>
        </w:rPr>
        <w:t>вопросах исполнения обязательных требований</w:t>
      </w:r>
      <w:r w:rsidR="00CB1C79" w:rsidRPr="00CB1C79">
        <w:rPr>
          <w:rFonts w:cs="Times New Roman"/>
          <w:shd w:val="clear" w:color="auto" w:fill="FFFFFF"/>
        </w:rPr>
        <w:t>,</w:t>
      </w:r>
      <w:r w:rsidRPr="00CB1C79">
        <w:rPr>
          <w:rFonts w:cs="Times New Roman"/>
          <w:shd w:val="clear" w:color="auto" w:fill="FFFFFF"/>
        </w:rPr>
        <w:t xml:space="preserve"> степенью их информативности </w:t>
      </w:r>
      <w:r w:rsidR="00D14E41">
        <w:rPr>
          <w:rFonts w:cs="Times New Roman"/>
          <w:shd w:val="clear" w:color="auto" w:fill="FFFFFF"/>
        </w:rPr>
        <w:br/>
      </w:r>
      <w:r w:rsidRPr="00CB1C79">
        <w:rPr>
          <w:rFonts w:cs="Times New Roman"/>
          <w:shd w:val="clear" w:color="auto" w:fill="FFFFFF"/>
        </w:rPr>
        <w:t>об</w:t>
      </w:r>
      <w:r w:rsidR="00CB1C79" w:rsidRPr="00CB1C79">
        <w:rPr>
          <w:rFonts w:cs="Times New Roman"/>
          <w:shd w:val="clear" w:color="auto" w:fill="FFFFFF"/>
        </w:rPr>
        <w:t xml:space="preserve"> </w:t>
      </w:r>
      <w:r w:rsidRPr="00CB1C79">
        <w:rPr>
          <w:rFonts w:cs="Times New Roman"/>
          <w:shd w:val="clear" w:color="auto" w:fill="FFFFFF"/>
        </w:rPr>
        <w:t>обязательных требованиях</w:t>
      </w:r>
      <w:r w:rsidR="00CB1C79" w:rsidRPr="00CB1C79">
        <w:rPr>
          <w:rFonts w:cs="Times New Roman"/>
          <w:shd w:val="clear" w:color="auto" w:fill="FFFFFF"/>
        </w:rPr>
        <w:t>,</w:t>
      </w:r>
      <w:r w:rsidRPr="00CB1C79">
        <w:rPr>
          <w:rFonts w:cs="Times New Roman"/>
          <w:shd w:val="clear" w:color="auto" w:fill="FFFFFF"/>
        </w:rPr>
        <w:t xml:space="preserve"> о порядке проведени</w:t>
      </w:r>
      <w:r w:rsidR="00CB1C79" w:rsidRPr="00CB1C79">
        <w:rPr>
          <w:rFonts w:cs="Times New Roman"/>
          <w:shd w:val="clear" w:color="auto" w:fill="FFFFFF"/>
        </w:rPr>
        <w:t>я</w:t>
      </w:r>
      <w:r w:rsidRPr="00CB1C79">
        <w:rPr>
          <w:rFonts w:cs="Times New Roman"/>
          <w:shd w:val="clear" w:color="auto" w:fill="FFFFFF"/>
        </w:rPr>
        <w:t xml:space="preserve"> контрольных </w:t>
      </w:r>
      <w:r w:rsidR="00CB1C79" w:rsidRPr="00CB1C79">
        <w:rPr>
          <w:rFonts w:cs="Times New Roman"/>
          <w:shd w:val="clear" w:color="auto" w:fill="FFFFFF"/>
        </w:rPr>
        <w:t>м</w:t>
      </w:r>
      <w:r w:rsidRPr="00CB1C79">
        <w:rPr>
          <w:rFonts w:cs="Times New Roman"/>
          <w:shd w:val="clear" w:color="auto" w:fill="FFFFFF"/>
        </w:rPr>
        <w:t>ероприятий</w:t>
      </w:r>
      <w:r w:rsidR="00CB1C79" w:rsidRPr="00CB1C79">
        <w:rPr>
          <w:rFonts w:cs="Times New Roman"/>
          <w:shd w:val="clear" w:color="auto" w:fill="FFFFFF"/>
        </w:rPr>
        <w:t>,</w:t>
      </w:r>
      <w:r w:rsidRPr="00CB1C79">
        <w:rPr>
          <w:rFonts w:cs="Times New Roman"/>
          <w:shd w:val="clear" w:color="auto" w:fill="FFFFFF"/>
        </w:rPr>
        <w:t xml:space="preserve"> правах контролируемых лиц в ходе контрольных</w:t>
      </w:r>
      <w:r w:rsidR="00E25100">
        <w:rPr>
          <w:rFonts w:cs="Times New Roman"/>
          <w:shd w:val="clear" w:color="auto" w:fill="FFFFFF"/>
        </w:rPr>
        <w:t xml:space="preserve"> </w:t>
      </w:r>
      <w:r w:rsidR="00CB1C79" w:rsidRPr="00CB1C79">
        <w:rPr>
          <w:rFonts w:cs="Times New Roman"/>
          <w:shd w:val="clear" w:color="auto" w:fill="FFFFFF"/>
        </w:rPr>
        <w:t>м</w:t>
      </w:r>
      <w:r w:rsidRPr="00CB1C79">
        <w:rPr>
          <w:rFonts w:cs="Times New Roman"/>
          <w:shd w:val="clear" w:color="auto" w:fill="FFFFFF"/>
        </w:rPr>
        <w:t>ероприятий</w:t>
      </w:r>
      <w:r w:rsidR="00CB1C79" w:rsidRPr="00CB1C79">
        <w:rPr>
          <w:rFonts w:cs="Times New Roman"/>
          <w:shd w:val="clear" w:color="auto" w:fill="FFFFFF"/>
        </w:rPr>
        <w:t>.</w:t>
      </w:r>
    </w:p>
    <w:sectPr w:rsidR="00CB1C79" w:rsidRPr="00CB1C79" w:rsidSect="001A6AFC">
      <w:headerReference w:type="default" r:id="rId11"/>
      <w:pgSz w:w="11906" w:h="16838" w:code="9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60" w:rsidRDefault="00AC4960" w:rsidP="006A432C">
      <w:r>
        <w:separator/>
      </w:r>
    </w:p>
  </w:endnote>
  <w:endnote w:type="continuationSeparator" w:id="0">
    <w:p w:rsidR="00AC4960" w:rsidRDefault="00AC4960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60" w:rsidRDefault="00AC4960" w:rsidP="006A432C">
      <w:r>
        <w:separator/>
      </w:r>
    </w:p>
  </w:footnote>
  <w:footnote w:type="continuationSeparator" w:id="0">
    <w:p w:rsidR="00AC4960" w:rsidRDefault="00AC4960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1319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0276" w:rsidRPr="0061158C" w:rsidRDefault="00C40276">
        <w:pPr>
          <w:pStyle w:val="a3"/>
          <w:jc w:val="center"/>
          <w:rPr>
            <w:sz w:val="20"/>
            <w:szCs w:val="20"/>
          </w:rPr>
        </w:pPr>
        <w:r w:rsidRPr="0061158C">
          <w:rPr>
            <w:sz w:val="20"/>
            <w:szCs w:val="20"/>
          </w:rPr>
          <w:fldChar w:fldCharType="begin"/>
        </w:r>
        <w:r w:rsidRPr="0061158C">
          <w:rPr>
            <w:sz w:val="20"/>
            <w:szCs w:val="20"/>
          </w:rPr>
          <w:instrText>PAGE   \* MERGEFORMAT</w:instrText>
        </w:r>
        <w:r w:rsidRPr="0061158C">
          <w:rPr>
            <w:sz w:val="20"/>
            <w:szCs w:val="20"/>
          </w:rPr>
          <w:fldChar w:fldCharType="separate"/>
        </w:r>
        <w:r w:rsidR="0085160B">
          <w:rPr>
            <w:noProof/>
            <w:sz w:val="20"/>
            <w:szCs w:val="20"/>
          </w:rPr>
          <w:t>2</w:t>
        </w:r>
        <w:r w:rsidRPr="0061158C">
          <w:rPr>
            <w:sz w:val="20"/>
            <w:szCs w:val="20"/>
          </w:rPr>
          <w:fldChar w:fldCharType="end"/>
        </w:r>
      </w:p>
    </w:sdtContent>
  </w:sdt>
  <w:p w:rsidR="00C40276" w:rsidRDefault="00C402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607"/>
    <w:multiLevelType w:val="hybridMultilevel"/>
    <w:tmpl w:val="6E4A7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F5771"/>
    <w:multiLevelType w:val="hybridMultilevel"/>
    <w:tmpl w:val="90D6E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B02886"/>
    <w:multiLevelType w:val="hybridMultilevel"/>
    <w:tmpl w:val="72CC6A3C"/>
    <w:lvl w:ilvl="0" w:tplc="FA26172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0E"/>
    <w:rsid w:val="00002F84"/>
    <w:rsid w:val="00014CFB"/>
    <w:rsid w:val="00026088"/>
    <w:rsid w:val="00031343"/>
    <w:rsid w:val="0006583E"/>
    <w:rsid w:val="00071325"/>
    <w:rsid w:val="00076C27"/>
    <w:rsid w:val="00077328"/>
    <w:rsid w:val="000825D7"/>
    <w:rsid w:val="00087416"/>
    <w:rsid w:val="00094514"/>
    <w:rsid w:val="00096534"/>
    <w:rsid w:val="000B7DA1"/>
    <w:rsid w:val="000D2A83"/>
    <w:rsid w:val="000E604E"/>
    <w:rsid w:val="001060A4"/>
    <w:rsid w:val="0011761F"/>
    <w:rsid w:val="0012127D"/>
    <w:rsid w:val="00141192"/>
    <w:rsid w:val="001717CC"/>
    <w:rsid w:val="0017220F"/>
    <w:rsid w:val="00172829"/>
    <w:rsid w:val="00174807"/>
    <w:rsid w:val="00180A60"/>
    <w:rsid w:val="001869EE"/>
    <w:rsid w:val="001875DA"/>
    <w:rsid w:val="00195DF0"/>
    <w:rsid w:val="001A0B6A"/>
    <w:rsid w:val="001A0C82"/>
    <w:rsid w:val="001A55C9"/>
    <w:rsid w:val="001A6AFC"/>
    <w:rsid w:val="001B7AE9"/>
    <w:rsid w:val="001D2FDE"/>
    <w:rsid w:val="001E1E99"/>
    <w:rsid w:val="001F2033"/>
    <w:rsid w:val="00205750"/>
    <w:rsid w:val="00212AAF"/>
    <w:rsid w:val="00216B3D"/>
    <w:rsid w:val="00226A5C"/>
    <w:rsid w:val="002274D5"/>
    <w:rsid w:val="00242E23"/>
    <w:rsid w:val="00243839"/>
    <w:rsid w:val="00265A52"/>
    <w:rsid w:val="002841BB"/>
    <w:rsid w:val="00284A1C"/>
    <w:rsid w:val="00293D44"/>
    <w:rsid w:val="002977D7"/>
    <w:rsid w:val="002A2493"/>
    <w:rsid w:val="002B31A7"/>
    <w:rsid w:val="002C524C"/>
    <w:rsid w:val="002D2A6C"/>
    <w:rsid w:val="002E3435"/>
    <w:rsid w:val="002E79CB"/>
    <w:rsid w:val="002F3CB3"/>
    <w:rsid w:val="002F5E02"/>
    <w:rsid w:val="003048EB"/>
    <w:rsid w:val="003137B1"/>
    <w:rsid w:val="003261D9"/>
    <w:rsid w:val="00336AFD"/>
    <w:rsid w:val="0034329F"/>
    <w:rsid w:val="003436A6"/>
    <w:rsid w:val="003535FC"/>
    <w:rsid w:val="00372F47"/>
    <w:rsid w:val="00394F0D"/>
    <w:rsid w:val="00395368"/>
    <w:rsid w:val="003A340C"/>
    <w:rsid w:val="003B478B"/>
    <w:rsid w:val="003B5FB3"/>
    <w:rsid w:val="003D1879"/>
    <w:rsid w:val="003D6164"/>
    <w:rsid w:val="003E27F3"/>
    <w:rsid w:val="004063A4"/>
    <w:rsid w:val="004135D7"/>
    <w:rsid w:val="00416407"/>
    <w:rsid w:val="00443B5B"/>
    <w:rsid w:val="004461B9"/>
    <w:rsid w:val="00454A86"/>
    <w:rsid w:val="00454C7A"/>
    <w:rsid w:val="00455DA1"/>
    <w:rsid w:val="0047497B"/>
    <w:rsid w:val="00475EFA"/>
    <w:rsid w:val="00481250"/>
    <w:rsid w:val="004A03DA"/>
    <w:rsid w:val="004B56D6"/>
    <w:rsid w:val="004D3852"/>
    <w:rsid w:val="004D6ECB"/>
    <w:rsid w:val="004E7824"/>
    <w:rsid w:val="004F5FD1"/>
    <w:rsid w:val="0051680D"/>
    <w:rsid w:val="005173C2"/>
    <w:rsid w:val="005263D4"/>
    <w:rsid w:val="005314E9"/>
    <w:rsid w:val="005765B6"/>
    <w:rsid w:val="00586562"/>
    <w:rsid w:val="00595A47"/>
    <w:rsid w:val="005A297C"/>
    <w:rsid w:val="005A3837"/>
    <w:rsid w:val="005B25B7"/>
    <w:rsid w:val="005B4072"/>
    <w:rsid w:val="005D1810"/>
    <w:rsid w:val="005E1837"/>
    <w:rsid w:val="005F483E"/>
    <w:rsid w:val="005F7B06"/>
    <w:rsid w:val="006042A1"/>
    <w:rsid w:val="006105A4"/>
    <w:rsid w:val="0061158C"/>
    <w:rsid w:val="0064158A"/>
    <w:rsid w:val="006765AA"/>
    <w:rsid w:val="006A2BAD"/>
    <w:rsid w:val="006A432C"/>
    <w:rsid w:val="006A73EC"/>
    <w:rsid w:val="006C6DF3"/>
    <w:rsid w:val="006E0E48"/>
    <w:rsid w:val="006E4443"/>
    <w:rsid w:val="006F3551"/>
    <w:rsid w:val="00712873"/>
    <w:rsid w:val="00713EE6"/>
    <w:rsid w:val="00717C88"/>
    <w:rsid w:val="00721C63"/>
    <w:rsid w:val="007238BF"/>
    <w:rsid w:val="00725463"/>
    <w:rsid w:val="00727E8C"/>
    <w:rsid w:val="00731D9F"/>
    <w:rsid w:val="007403DC"/>
    <w:rsid w:val="007531D3"/>
    <w:rsid w:val="007536A7"/>
    <w:rsid w:val="00762385"/>
    <w:rsid w:val="00762ACA"/>
    <w:rsid w:val="00766EAE"/>
    <w:rsid w:val="00767D2D"/>
    <w:rsid w:val="00772469"/>
    <w:rsid w:val="00780637"/>
    <w:rsid w:val="00782B28"/>
    <w:rsid w:val="00787719"/>
    <w:rsid w:val="00797738"/>
    <w:rsid w:val="007A40DF"/>
    <w:rsid w:val="007B1B60"/>
    <w:rsid w:val="007C7B32"/>
    <w:rsid w:val="007D1257"/>
    <w:rsid w:val="007F061C"/>
    <w:rsid w:val="007F6448"/>
    <w:rsid w:val="00801ADC"/>
    <w:rsid w:val="00803013"/>
    <w:rsid w:val="0080764F"/>
    <w:rsid w:val="00810DB8"/>
    <w:rsid w:val="00810FC1"/>
    <w:rsid w:val="0081533A"/>
    <w:rsid w:val="00827258"/>
    <w:rsid w:val="0084081A"/>
    <w:rsid w:val="00841A78"/>
    <w:rsid w:val="0085160B"/>
    <w:rsid w:val="00864C6D"/>
    <w:rsid w:val="0087239A"/>
    <w:rsid w:val="00883366"/>
    <w:rsid w:val="0088465A"/>
    <w:rsid w:val="008871BF"/>
    <w:rsid w:val="008B10F8"/>
    <w:rsid w:val="008B4B83"/>
    <w:rsid w:val="008C5781"/>
    <w:rsid w:val="008E317F"/>
    <w:rsid w:val="0090496F"/>
    <w:rsid w:val="00940EE3"/>
    <w:rsid w:val="00941E46"/>
    <w:rsid w:val="00944107"/>
    <w:rsid w:val="00955A93"/>
    <w:rsid w:val="00971174"/>
    <w:rsid w:val="00973804"/>
    <w:rsid w:val="0098540A"/>
    <w:rsid w:val="009A18EB"/>
    <w:rsid w:val="009A50B8"/>
    <w:rsid w:val="009A70F2"/>
    <w:rsid w:val="009C160F"/>
    <w:rsid w:val="009C1766"/>
    <w:rsid w:val="009C7E6A"/>
    <w:rsid w:val="009D7386"/>
    <w:rsid w:val="00A044E4"/>
    <w:rsid w:val="00A30320"/>
    <w:rsid w:val="00A3078F"/>
    <w:rsid w:val="00A4088C"/>
    <w:rsid w:val="00A477C1"/>
    <w:rsid w:val="00A86DAC"/>
    <w:rsid w:val="00A90F00"/>
    <w:rsid w:val="00A95764"/>
    <w:rsid w:val="00AA0AFD"/>
    <w:rsid w:val="00AA4ABB"/>
    <w:rsid w:val="00AA5368"/>
    <w:rsid w:val="00AC050D"/>
    <w:rsid w:val="00AC4960"/>
    <w:rsid w:val="00AC5B30"/>
    <w:rsid w:val="00AD29BF"/>
    <w:rsid w:val="00AD4597"/>
    <w:rsid w:val="00AD5E09"/>
    <w:rsid w:val="00AE3ED2"/>
    <w:rsid w:val="00AF08D7"/>
    <w:rsid w:val="00AF194C"/>
    <w:rsid w:val="00AF7BEB"/>
    <w:rsid w:val="00B00353"/>
    <w:rsid w:val="00B017CB"/>
    <w:rsid w:val="00B2515A"/>
    <w:rsid w:val="00B3228B"/>
    <w:rsid w:val="00B624E0"/>
    <w:rsid w:val="00B90F81"/>
    <w:rsid w:val="00B92A83"/>
    <w:rsid w:val="00BA3E62"/>
    <w:rsid w:val="00BB4D6E"/>
    <w:rsid w:val="00BC2DC3"/>
    <w:rsid w:val="00BD44A4"/>
    <w:rsid w:val="00BD518D"/>
    <w:rsid w:val="00BF0FA9"/>
    <w:rsid w:val="00BF34D0"/>
    <w:rsid w:val="00BF3F70"/>
    <w:rsid w:val="00BF7FFD"/>
    <w:rsid w:val="00C04D07"/>
    <w:rsid w:val="00C1414F"/>
    <w:rsid w:val="00C15E2F"/>
    <w:rsid w:val="00C26767"/>
    <w:rsid w:val="00C40276"/>
    <w:rsid w:val="00C437DE"/>
    <w:rsid w:val="00C4770E"/>
    <w:rsid w:val="00C5370C"/>
    <w:rsid w:val="00C56E95"/>
    <w:rsid w:val="00C850B6"/>
    <w:rsid w:val="00C94FD9"/>
    <w:rsid w:val="00CB1C79"/>
    <w:rsid w:val="00CE18B6"/>
    <w:rsid w:val="00CE4E4C"/>
    <w:rsid w:val="00CE7F1A"/>
    <w:rsid w:val="00D00DE7"/>
    <w:rsid w:val="00D14E41"/>
    <w:rsid w:val="00D176D8"/>
    <w:rsid w:val="00D21E68"/>
    <w:rsid w:val="00D40F38"/>
    <w:rsid w:val="00D54F8B"/>
    <w:rsid w:val="00D602ED"/>
    <w:rsid w:val="00D763C0"/>
    <w:rsid w:val="00D84176"/>
    <w:rsid w:val="00DA61A7"/>
    <w:rsid w:val="00DE555A"/>
    <w:rsid w:val="00DE628E"/>
    <w:rsid w:val="00DF053D"/>
    <w:rsid w:val="00DF3988"/>
    <w:rsid w:val="00DF4CE7"/>
    <w:rsid w:val="00E0561D"/>
    <w:rsid w:val="00E232F4"/>
    <w:rsid w:val="00E25100"/>
    <w:rsid w:val="00E25171"/>
    <w:rsid w:val="00E63D70"/>
    <w:rsid w:val="00E6737E"/>
    <w:rsid w:val="00E9618B"/>
    <w:rsid w:val="00EA6839"/>
    <w:rsid w:val="00EB736C"/>
    <w:rsid w:val="00ED1762"/>
    <w:rsid w:val="00EE0FD7"/>
    <w:rsid w:val="00EE3468"/>
    <w:rsid w:val="00EE7069"/>
    <w:rsid w:val="00EF0170"/>
    <w:rsid w:val="00EF13F2"/>
    <w:rsid w:val="00F03F8A"/>
    <w:rsid w:val="00F05C28"/>
    <w:rsid w:val="00F06614"/>
    <w:rsid w:val="00F159A1"/>
    <w:rsid w:val="00F20836"/>
    <w:rsid w:val="00F25E18"/>
    <w:rsid w:val="00F26120"/>
    <w:rsid w:val="00F278BB"/>
    <w:rsid w:val="00F303E5"/>
    <w:rsid w:val="00F3651D"/>
    <w:rsid w:val="00F40EF9"/>
    <w:rsid w:val="00F6303A"/>
    <w:rsid w:val="00F748BF"/>
    <w:rsid w:val="00F910AC"/>
    <w:rsid w:val="00F93C49"/>
    <w:rsid w:val="00FA2B36"/>
    <w:rsid w:val="00FA4F81"/>
    <w:rsid w:val="00FD5F94"/>
    <w:rsid w:val="00FE43A8"/>
    <w:rsid w:val="00FF51B6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309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C47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77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C4770E"/>
    <w:rPr>
      <w:b w:val="0"/>
      <w:bCs w:val="0"/>
      <w:color w:val="7A1D06"/>
      <w:u w:val="single"/>
    </w:rPr>
  </w:style>
  <w:style w:type="paragraph" w:styleId="a9">
    <w:name w:val="List Paragraph"/>
    <w:basedOn w:val="a"/>
    <w:uiPriority w:val="34"/>
    <w:qFormat/>
    <w:rsid w:val="00C4770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a">
    <w:name w:val="No Spacing"/>
    <w:uiPriority w:val="1"/>
    <w:qFormat/>
    <w:rsid w:val="00F910A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636F3-9606-494D-8754-632E3752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2025-10-20T06:34:00Z</dcterms:created>
  <dcterms:modified xsi:type="dcterms:W3CDTF">2025-11-10T07:54:00Z</dcterms:modified>
</cp:coreProperties>
</file>